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6F" w:rsidRPr="0073636F" w:rsidRDefault="0073636F" w:rsidP="0073636F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73636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Obituary Service Outline</w:t>
      </w:r>
    </w:p>
    <w:p w:rsidR="0073636F" w:rsidRPr="0073636F" w:rsidRDefault="0073636F" w:rsidP="0073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3636F">
        <w:rPr>
          <w:rFonts w:ascii="Arial" w:eastAsia="Times New Roman" w:hAnsi="Arial" w:cs="Arial"/>
          <w:color w:val="333333"/>
          <w:sz w:val="27"/>
          <w:szCs w:val="27"/>
        </w:rPr>
        <w:t>Name of the person who died</w:t>
      </w:r>
    </w:p>
    <w:p w:rsidR="0073636F" w:rsidRPr="0073636F" w:rsidRDefault="0073636F" w:rsidP="0073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3636F">
        <w:rPr>
          <w:rFonts w:ascii="Arial" w:eastAsia="Times New Roman" w:hAnsi="Arial" w:cs="Arial"/>
          <w:color w:val="333333"/>
          <w:sz w:val="27"/>
          <w:szCs w:val="27"/>
        </w:rPr>
        <w:t>Age at death</w:t>
      </w:r>
    </w:p>
    <w:p w:rsidR="0073636F" w:rsidRPr="0073636F" w:rsidRDefault="0073636F" w:rsidP="0073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3636F">
        <w:rPr>
          <w:rFonts w:ascii="Arial" w:eastAsia="Times New Roman" w:hAnsi="Arial" w:cs="Arial"/>
          <w:color w:val="333333"/>
          <w:sz w:val="27"/>
          <w:szCs w:val="27"/>
        </w:rPr>
        <w:t>Date of death</w:t>
      </w:r>
    </w:p>
    <w:p w:rsidR="0073636F" w:rsidRPr="0073636F" w:rsidRDefault="0073636F" w:rsidP="0073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3636F">
        <w:rPr>
          <w:rFonts w:ascii="Arial" w:eastAsia="Times New Roman" w:hAnsi="Arial" w:cs="Arial"/>
          <w:color w:val="333333"/>
          <w:sz w:val="27"/>
          <w:szCs w:val="27"/>
        </w:rPr>
        <w:t>Location of death</w:t>
      </w:r>
    </w:p>
    <w:p w:rsidR="0073636F" w:rsidRPr="0073636F" w:rsidRDefault="0073636F" w:rsidP="0073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3636F">
        <w:rPr>
          <w:rFonts w:ascii="Arial" w:eastAsia="Times New Roman" w:hAnsi="Arial" w:cs="Arial"/>
          <w:color w:val="333333"/>
          <w:sz w:val="27"/>
          <w:szCs w:val="27"/>
        </w:rPr>
        <w:t>Names of surviving and predeceased family members</w:t>
      </w:r>
    </w:p>
    <w:p w:rsidR="0073636F" w:rsidRPr="0073636F" w:rsidRDefault="0073636F" w:rsidP="00736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3636F">
        <w:rPr>
          <w:rFonts w:ascii="Arial" w:eastAsia="Times New Roman" w:hAnsi="Arial" w:cs="Arial"/>
          <w:color w:val="333333"/>
          <w:sz w:val="27"/>
          <w:szCs w:val="27"/>
        </w:rPr>
        <w:t>Funeral service details</w:t>
      </w:r>
    </w:p>
    <w:p w:rsidR="0073636F" w:rsidRPr="0073636F" w:rsidRDefault="0073636F" w:rsidP="0073636F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73636F">
        <w:rPr>
          <w:rFonts w:ascii="Arial" w:eastAsia="Times New Roman" w:hAnsi="Arial" w:cs="Arial"/>
          <w:color w:val="333333"/>
          <w:sz w:val="27"/>
          <w:szCs w:val="27"/>
        </w:rPr>
        <w:t>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Jefferson, Thomas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],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83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], peacefully passed away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Tuesday, July 4, 1826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 at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his home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 in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Charlottesville, VA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].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He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 is survived by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his daughter Martha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 and was predeceased by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his wife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],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Martha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], and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his children Jane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],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Mary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], and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Lucy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]. Funeral services will be performed by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Reverend Charles Clay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 at the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Monticello Graveyard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 on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Wednesday, July 5, 1826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 at [</w:t>
      </w:r>
      <w:r w:rsidRPr="0073636F">
        <w:rPr>
          <w:rFonts w:ascii="Arial" w:eastAsia="Times New Roman" w:hAnsi="Arial" w:cs="Arial"/>
          <w:b/>
          <w:bCs/>
          <w:color w:val="333333"/>
          <w:sz w:val="27"/>
          <w:szCs w:val="27"/>
        </w:rPr>
        <w:t>5:00 pm</w:t>
      </w:r>
      <w:r w:rsidRPr="0073636F">
        <w:rPr>
          <w:rFonts w:ascii="Arial" w:eastAsia="Times New Roman" w:hAnsi="Arial" w:cs="Arial"/>
          <w:color w:val="333333"/>
          <w:sz w:val="27"/>
          <w:szCs w:val="27"/>
        </w:rPr>
        <w:t>]</w:t>
      </w:r>
      <w:bookmarkStart w:id="0" w:name="_GoBack"/>
      <w:bookmarkEnd w:id="0"/>
    </w:p>
    <w:p w:rsidR="002A3C59" w:rsidRDefault="002A3C59"/>
    <w:sectPr w:rsidR="002A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D6E"/>
    <w:multiLevelType w:val="multilevel"/>
    <w:tmpl w:val="5688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6F"/>
    <w:rsid w:val="002A3C59"/>
    <w:rsid w:val="007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B6DA7-75B1-465A-B5A3-FF91E638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36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636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1</cp:revision>
  <dcterms:created xsi:type="dcterms:W3CDTF">2017-04-26T12:08:00Z</dcterms:created>
  <dcterms:modified xsi:type="dcterms:W3CDTF">2017-04-26T12:10:00Z</dcterms:modified>
</cp:coreProperties>
</file>