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D" w:rsidRDefault="008C049D" w:rsidP="00D6650D">
      <w:pPr>
        <w:jc w:val="center"/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>Personal Innovation Gap Analysis</w:t>
      </w:r>
    </w:p>
    <w:p w:rsidR="008C049D" w:rsidRDefault="008C049D" w:rsidP="00B64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8C049D" w:rsidRPr="00BC069B">
        <w:tc>
          <w:tcPr>
            <w:tcW w:w="6588" w:type="dxa"/>
            <w:shd w:val="clear" w:color="auto" w:fill="auto"/>
          </w:tcPr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Self-Assessment</w:t>
            </w:r>
            <w:r w:rsidRPr="00BC069B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Read each competency and mark an “A” in the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column that reflects the skills and behavior you currently demonstrate.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Identify Goal: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Next, review each item and mark a “B” in the column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that is your goal for future competency.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Gap: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Now, draw a line between A and B on each item, showing the gap.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  <w:p w:rsidR="003D4778" w:rsidRDefault="003D4778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(Hold this for later in the course.)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Action: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Select 5 items that you wo</w:t>
            </w:r>
            <w:r w:rsidR="00830DCB" w:rsidRPr="00BC069B">
              <w:rPr>
                <w:rFonts w:ascii="Arial" w:hAnsi="Arial" w:cs="Arial"/>
                <w:color w:val="000000"/>
                <w:sz w:val="20"/>
                <w:szCs w:val="20"/>
              </w:rPr>
              <w:t>uld like to improve upon. Put an “X”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in the first column. In the last column write the bullets of your action plan.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Re-assessment: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Check your progress monthly; choose new items for improvement.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Rating Key</w:t>
            </w:r>
            <w:r w:rsidR="00B96566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br/>
            </w:r>
          </w:p>
          <w:p w:rsidR="008C049D" w:rsidRPr="00BC069B" w:rsidRDefault="008C049D" w:rsidP="00B965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Unaware: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This is new to me</w:t>
            </w:r>
          </w:p>
          <w:p w:rsidR="008C049D" w:rsidRPr="00BC069B" w:rsidRDefault="008C049D" w:rsidP="00B965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Novice: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Practice this behavior about 10% of the time</w:t>
            </w:r>
          </w:p>
          <w:p w:rsidR="008C049D" w:rsidRPr="00BC069B" w:rsidRDefault="008C049D" w:rsidP="00B965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Fair: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Practice this behavior 10-25% of the time</w:t>
            </w:r>
          </w:p>
          <w:p w:rsidR="008C049D" w:rsidRPr="00BC069B" w:rsidRDefault="008C049D" w:rsidP="00B965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Effective: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Demonstrate this behavior 25-50% of the time</w:t>
            </w:r>
          </w:p>
          <w:p w:rsidR="008C049D" w:rsidRPr="00BC069B" w:rsidRDefault="008C049D" w:rsidP="00B965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Proficient: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Model this behavior most of the time and beginning to advise others</w:t>
            </w:r>
          </w:p>
          <w:p w:rsidR="008C049D" w:rsidRPr="00BC069B" w:rsidRDefault="008C049D" w:rsidP="00B965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Master: 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Embody this behavior in the day-to-day running of the organization</w:t>
            </w:r>
          </w:p>
          <w:p w:rsidR="008C049D" w:rsidRPr="00BC069B" w:rsidRDefault="008C049D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9D" w:rsidRDefault="008C049D" w:rsidP="008C049D">
      <w:pPr>
        <w:autoSpaceDE w:val="0"/>
        <w:autoSpaceDN w:val="0"/>
        <w:adjustRightInd w:val="0"/>
        <w:spacing w:after="0" w:line="240" w:lineRule="auto"/>
        <w:rPr>
          <w:rFonts w:ascii="+Wingdings" w:hAnsi="+Wingdings" w:cs="+Wingdings"/>
          <w:color w:val="000000"/>
          <w:sz w:val="24"/>
          <w:szCs w:val="24"/>
        </w:rPr>
      </w:pPr>
    </w:p>
    <w:p w:rsidR="00B96566" w:rsidRDefault="00B96566" w:rsidP="008C049D">
      <w:pPr>
        <w:autoSpaceDE w:val="0"/>
        <w:autoSpaceDN w:val="0"/>
        <w:adjustRightInd w:val="0"/>
        <w:spacing w:after="0" w:line="240" w:lineRule="auto"/>
        <w:rPr>
          <w:rFonts w:ascii="+Wingdings" w:hAnsi="+Wingdings" w:cs="+Wingdings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4"/>
        <w:gridCol w:w="810"/>
        <w:gridCol w:w="895"/>
        <w:gridCol w:w="624"/>
        <w:gridCol w:w="809"/>
        <w:gridCol w:w="897"/>
        <w:gridCol w:w="804"/>
        <w:gridCol w:w="1165"/>
      </w:tblGrid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24"/>
                <w:szCs w:val="24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</w:rPr>
              <w:t>WISDOM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ArialNarrow"/>
                <w:color w:val="000000"/>
                <w:sz w:val="18"/>
                <w:szCs w:val="18"/>
              </w:rPr>
              <w:t>Unaware</w:t>
            </w: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Narrow" w:hAnsi="ArialNarrow" w:cs="ArialNarrow"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Effective</w:t>
            </w: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Action Plan</w:t>
            </w: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Looks for “a better way” and challenges the conventional to generate more ideas.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24"/>
                <w:szCs w:val="24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Pulls together unrelated concepts to create new possibilities.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24"/>
                <w:szCs w:val="24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Thoroughly understands a few powerful tools that help me evaluate possibilities better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24"/>
                <w:szCs w:val="24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Understands the factors that influence success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24"/>
                <w:szCs w:val="24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Able to predict, evaluate and moderate risk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24"/>
                <w:szCs w:val="24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Can describe a possibility in a way that engages and motivates others.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</w:rPr>
              <w:t>CULTURE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ArialNarrow"/>
                <w:color w:val="000000"/>
                <w:sz w:val="18"/>
                <w:szCs w:val="18"/>
              </w:rPr>
              <w:t>Unaware</w:t>
            </w: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Narrow" w:hAnsi="ArialNarrow" w:cs="ArialNarrow"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Effective</w:t>
            </w: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Action Plan</w:t>
            </w: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Aligns people, resources and processes towards a common vision.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Facilitates brainstorming sessions effectively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Prioritises projects effectively.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Relates new ideas to existing business strategies and objectives.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Builds trust, honesty and openness.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Supports and encourages the ideas and opinions of others.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Cultivates collaborative relationships wherever and whenever possible.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,Bold" w:hAnsi="Arial,Bold" w:cs="Arial,Bold"/>
                <w:b/>
                <w:bCs/>
                <w:color w:val="000000"/>
              </w:rPr>
              <w:t>REACH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ArialNarrow"/>
                <w:color w:val="000000"/>
                <w:sz w:val="18"/>
                <w:szCs w:val="18"/>
              </w:rPr>
              <w:t>Unaware</w:t>
            </w: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+Wingdings" w:hAnsi="+Wingdings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Narrow" w:hAnsi="ArialNarrow" w:cs="ArialNarrow"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Effective</w:t>
            </w: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9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18"/>
                <w:szCs w:val="18"/>
              </w:rPr>
            </w:pPr>
            <w:r w:rsidRPr="00BC069B">
              <w:rPr>
                <w:rFonts w:ascii="Arial Narrow" w:hAnsi="Arial Narrow" w:cs="+Wingdings"/>
                <w:color w:val="000000"/>
                <w:sz w:val="18"/>
                <w:szCs w:val="18"/>
              </w:rPr>
              <w:t>Action Plan</w:t>
            </w: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Understands customer needs and wants completely.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Regularly reads the outside world for new trends, technologies, ideas and information.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Understands where growth will come from.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Understands what competitors are doing.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 xml:space="preserve">Networks inside and outside the </w:t>
            </w:r>
            <w:r w:rsidR="00D6650D" w:rsidRPr="00BC069B">
              <w:rPr>
                <w:rFonts w:ascii="Arial" w:hAnsi="Arial" w:cs="Arial"/>
                <w:color w:val="000000"/>
                <w:sz w:val="20"/>
                <w:szCs w:val="20"/>
              </w:rPr>
              <w:t>organization</w:t>
            </w: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effectively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Provides the time, resources, skills, and reward for implementation of new ideas.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  <w:tr w:rsidR="00B96566" w:rsidRPr="00BC069B">
        <w:tc>
          <w:tcPr>
            <w:tcW w:w="583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</w:rPr>
            </w:pPr>
            <w:r w:rsidRPr="00BC069B">
              <w:rPr>
                <w:rFonts w:ascii="Arial" w:hAnsi="Arial" w:cs="Arial"/>
                <w:color w:val="000000"/>
                <w:sz w:val="20"/>
                <w:szCs w:val="20"/>
              </w:rPr>
              <w:t>Gives team members 100% responsibility for getting things done.</w:t>
            </w:r>
          </w:p>
        </w:tc>
        <w:tc>
          <w:tcPr>
            <w:tcW w:w="810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96566" w:rsidRPr="00BC069B" w:rsidRDefault="00B96566" w:rsidP="00BC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+Wingdings"/>
                <w:color w:val="000000"/>
                <w:sz w:val="24"/>
                <w:szCs w:val="24"/>
              </w:rPr>
            </w:pPr>
          </w:p>
        </w:tc>
      </w:tr>
    </w:tbl>
    <w:p w:rsidR="008C049D" w:rsidRDefault="008C049D" w:rsidP="008C049D">
      <w:pPr>
        <w:autoSpaceDE w:val="0"/>
        <w:autoSpaceDN w:val="0"/>
        <w:adjustRightInd w:val="0"/>
        <w:spacing w:after="0" w:line="240" w:lineRule="auto"/>
        <w:rPr>
          <w:rFonts w:ascii="+Wingdings" w:hAnsi="+Wingdings" w:cs="+Wingdings"/>
          <w:color w:val="000000"/>
          <w:sz w:val="24"/>
          <w:szCs w:val="24"/>
        </w:rPr>
      </w:pPr>
    </w:p>
    <w:p w:rsidR="00B64A73" w:rsidRPr="00830DCB" w:rsidRDefault="00B64A73" w:rsidP="00B64A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E0C9B">
        <w:rPr>
          <w:rFonts w:ascii="Arial" w:hAnsi="Arial" w:cs="Arial"/>
          <w:color w:val="000000"/>
          <w:sz w:val="20"/>
          <w:szCs w:val="20"/>
        </w:rPr>
        <w:t xml:space="preserve">Adapted from </w:t>
      </w:r>
      <w:hyperlink r:id="rId5" w:history="1">
        <w:r w:rsidR="00BE0C9B" w:rsidRPr="009C1D44">
          <w:rPr>
            <w:rStyle w:val="Hyperlink"/>
            <w:rFonts w:ascii="Arial" w:hAnsi="Arial" w:cs="Arial"/>
            <w:sz w:val="20"/>
            <w:szCs w:val="20"/>
          </w:rPr>
          <w:t>http://www.GreyMatterUK.com</w:t>
        </w:r>
      </w:hyperlink>
      <w:r w:rsidR="00BE0C9B">
        <w:rPr>
          <w:rFonts w:ascii="Arial" w:hAnsi="Arial" w:cs="Arial"/>
          <w:color w:val="000000"/>
          <w:sz w:val="20"/>
          <w:szCs w:val="20"/>
        </w:rPr>
        <w:t xml:space="preserve"> </w:t>
      </w:r>
      <w:r w:rsidR="00BE0C9B" w:rsidRPr="00BE0C9B">
        <w:rPr>
          <w:rFonts w:ascii="Arial" w:hAnsi="Arial" w:cs="Arial"/>
          <w:color w:val="000000"/>
          <w:sz w:val="20"/>
          <w:szCs w:val="20"/>
        </w:rPr>
        <w:t>©2006 GreyMatter Strategy + Innovation</w:t>
      </w:r>
    </w:p>
    <w:sectPr w:rsidR="00B64A73" w:rsidRPr="00830DCB" w:rsidSect="008C0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Wingding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ABB"/>
    <w:multiLevelType w:val="hybridMultilevel"/>
    <w:tmpl w:val="9F9C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4A73"/>
    <w:rsid w:val="003D4778"/>
    <w:rsid w:val="00437BDF"/>
    <w:rsid w:val="0064213E"/>
    <w:rsid w:val="00830DCB"/>
    <w:rsid w:val="008C049D"/>
    <w:rsid w:val="009E7D61"/>
    <w:rsid w:val="00B16769"/>
    <w:rsid w:val="00B64A73"/>
    <w:rsid w:val="00B96566"/>
    <w:rsid w:val="00BC069B"/>
    <w:rsid w:val="00BE0C9B"/>
    <w:rsid w:val="00CD1790"/>
    <w:rsid w:val="00D6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E0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yMatter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Innovation Gap Analysis</vt:lpstr>
    </vt:vector>
  </TitlesOfParts>
  <Company/>
  <LinksUpToDate>false</LinksUpToDate>
  <CharactersWithSpaces>2643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http://www.greymatteruk.com/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Innovation Gap Analysis</dc:title>
  <dc:creator>thompso1</dc:creator>
  <cp:lastModifiedBy>Hp</cp:lastModifiedBy>
  <cp:revision>2</cp:revision>
  <dcterms:created xsi:type="dcterms:W3CDTF">2023-05-27T11:09:00Z</dcterms:created>
  <dcterms:modified xsi:type="dcterms:W3CDTF">2023-05-27T11:09:00Z</dcterms:modified>
</cp:coreProperties>
</file>