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center"/>
        <w:rPr>
          <w:rFonts w:ascii="ARIAL" w:hAnsi="ARIAL"/>
          <w:b/>
          <w:sz w:val="16"/>
          <w:szCs w:val="16"/>
        </w:rPr>
      </w:pPr>
      <w:r>
        <w:rPr>
          <w:rFonts w:ascii="ARIAL" w:hAnsi="ARIAL"/>
          <w:b/>
          <w:sz w:val="16"/>
          <w:szCs w:val="16"/>
        </w:rPr>
        <w:t>NWMSU ISPP Rotation Schedule</w:t>
      </w:r>
    </w:p>
    <w:p>
      <w:pPr>
        <w:pStyle w:val="Normal"/>
        <w:jc w:val="center"/>
        <w:rPr>
          <w:rFonts w:ascii="ARIAL" w:hAnsi="ARIAL"/>
          <w:b/>
          <w:sz w:val="16"/>
          <w:szCs w:val="16"/>
        </w:rPr>
      </w:pPr>
      <w:r>
        <w:rPr>
          <w:rFonts w:ascii="ARIAL" w:hAnsi="ARIAL"/>
          <w:b/>
          <w:sz w:val="16"/>
          <w:szCs w:val="16"/>
        </w:rPr>
        <w:t>January 2014--Example</w:t>
      </w:r>
    </w:p>
    <w:p>
      <w:pPr>
        <w:pStyle w:val="Normal"/>
        <w:jc w:val="center"/>
        <w:rPr>
          <w:rFonts w:ascii="ARIAL" w:hAnsi="ARIAL"/>
          <w:b/>
          <w:sz w:val="16"/>
          <w:szCs w:val="16"/>
        </w:rPr>
      </w:pPr>
      <w:r>
        <w:rPr>
          <w:rFonts w:ascii="ARIAL" w:hAnsi="ARIAL"/>
          <w:b/>
          <w:sz w:val="16"/>
          <w:szCs w:val="16"/>
        </w:rPr>
      </w:r>
    </w:p>
    <w:p>
      <w:pPr>
        <w:pStyle w:val="Normal"/>
        <w:rPr>
          <w:rFonts w:ascii="ARIAL" w:hAnsi="ARIAL"/>
          <w:b/>
          <w:sz w:val="16"/>
          <w:szCs w:val="16"/>
        </w:rPr>
      </w:pPr>
      <w:r>
        <w:rPr>
          <w:rFonts w:ascii="ARIAL" w:hAnsi="ARIAL"/>
          <w:b/>
          <w:sz w:val="16"/>
          <w:szCs w:val="16"/>
        </w:rPr>
      </w:r>
    </w:p>
    <w:p>
      <w:pPr>
        <w:pStyle w:val="Normal"/>
        <w:rPr>
          <w:rFonts w:ascii="ARIAL" w:hAnsi="ARIAL"/>
          <w:b/>
          <w:sz w:val="16"/>
          <w:szCs w:val="16"/>
        </w:rPr>
      </w:pPr>
      <w:r>
        <w:rPr>
          <w:rFonts w:ascii="ARIAL" w:hAnsi="ARIAL"/>
          <w:b/>
          <w:sz w:val="16"/>
          <w:szCs w:val="16"/>
        </w:rPr>
        <w:t>Applicant Name: _________________________________</w:t>
      </w:r>
    </w:p>
    <w:p>
      <w:pPr>
        <w:pStyle w:val="Normal"/>
        <w:rPr>
          <w:rFonts w:ascii="ARIAL" w:hAnsi="ARIAL"/>
          <w:b/>
          <w:sz w:val="16"/>
          <w:szCs w:val="16"/>
        </w:rPr>
      </w:pPr>
      <w:r>
        <w:rPr>
          <w:rFonts w:ascii="ARIAL" w:hAnsi="ARIAL"/>
          <w:b/>
          <w:sz w:val="16"/>
          <w:szCs w:val="16"/>
        </w:rPr>
      </w:r>
    </w:p>
    <w:p>
      <w:pPr>
        <w:pStyle w:val="Normal"/>
        <w:jc w:val="both"/>
        <w:rPr>
          <w:rFonts w:ascii="ARIAL" w:hAnsi="ARIAL"/>
          <w:sz w:val="16"/>
          <w:szCs w:val="16"/>
        </w:rPr>
      </w:pPr>
      <w:r>
        <w:rPr>
          <w:rFonts w:ascii="ARIAL" w:hAnsi="ARIAL"/>
          <w:sz w:val="16"/>
          <w:szCs w:val="16"/>
        </w:rPr>
        <w:t>Applicants for this internship program must identify facilities</w:t>
      </w:r>
      <w:r>
        <w:rPr>
          <w:rFonts w:ascii="ARIAL" w:hAnsi="ARIAL"/>
          <w:sz w:val="16"/>
          <w:szCs w:val="16"/>
          <w:vertAlign w:val="superscript"/>
        </w:rPr>
        <w:t>1</w:t>
      </w:r>
      <w:r>
        <w:rPr>
          <w:rFonts w:ascii="ARIAL" w:hAnsi="ARIAL"/>
          <w:sz w:val="16"/>
          <w:szCs w:val="16"/>
        </w:rPr>
        <w:t xml:space="preserve"> and preceptors</w:t>
      </w:r>
      <w:r>
        <w:rPr>
          <w:rFonts w:ascii="ARIAL" w:hAnsi="ARIAL"/>
          <w:sz w:val="16"/>
          <w:szCs w:val="16"/>
          <w:vertAlign w:val="superscript"/>
        </w:rPr>
        <w:t>2</w:t>
      </w:r>
      <w:r>
        <w:rPr>
          <w:rFonts w:ascii="ARIAL" w:hAnsi="ARIAL"/>
          <w:sz w:val="16"/>
          <w:szCs w:val="16"/>
        </w:rPr>
        <w:t xml:space="preserve"> for all planned supervised practice experiences.  Please complete the following form indicating where you have planned to accomplish course required supervised practice experiences.  Please include all rotations and anticipated dates to start and end.</w:t>
      </w:r>
    </w:p>
    <w:p>
      <w:pPr>
        <w:pStyle w:val="Normal"/>
        <w:rPr>
          <w:rFonts w:ascii="ARIAL" w:hAnsi="ARIAL"/>
          <w:sz w:val="16"/>
          <w:szCs w:val="16"/>
        </w:rPr>
      </w:pPr>
      <w:r>
        <w:rPr>
          <w:rFonts w:ascii="ARIAL" w:hAnsi="ARIAL"/>
          <w:sz w:val="16"/>
          <w:szCs w:val="16"/>
        </w:rPr>
      </w:r>
    </w:p>
    <w:p>
      <w:pPr>
        <w:pStyle w:val="Normal"/>
        <w:jc w:val="both"/>
        <w:rPr>
          <w:rFonts w:ascii="ARIAL" w:hAnsi="ARIAL"/>
          <w:b/>
          <w:sz w:val="16"/>
          <w:szCs w:val="16"/>
        </w:rPr>
      </w:pPr>
      <w:r>
        <w:rPr>
          <w:rFonts w:ascii="ARIAL" w:hAnsi="ARIAL"/>
          <w:b/>
          <w:sz w:val="16"/>
          <w:szCs w:val="16"/>
          <w:vertAlign w:val="superscript"/>
        </w:rPr>
        <w:t>1</w:t>
      </w:r>
      <w:r>
        <w:rPr>
          <w:rFonts w:ascii="ARIAL" w:hAnsi="ARIAL"/>
          <w:b/>
          <w:sz w:val="16"/>
          <w:szCs w:val="16"/>
        </w:rPr>
        <w:t>Completed Facility/Preceptor Application form is required to be sent with this mailing.</w:t>
      </w:r>
    </w:p>
    <w:p>
      <w:pPr>
        <w:pStyle w:val="Normal"/>
        <w:jc w:val="both"/>
        <w:rPr>
          <w:rFonts w:ascii="ARIAL" w:hAnsi="ARIAL"/>
          <w:b/>
          <w:sz w:val="16"/>
          <w:szCs w:val="16"/>
        </w:rPr>
      </w:pPr>
      <w:r>
        <w:rPr>
          <w:rFonts w:ascii="ARIAL" w:hAnsi="ARIAL"/>
          <w:b/>
          <w:sz w:val="16"/>
          <w:szCs w:val="16"/>
        </w:rPr>
        <w:t>There must be a signed Facility/Preceptor Application form for all preceptors listed on your Rotation Schedule Form.  Likewise, every preceptor who completes a preceptor application is listed on the Rotation Schedule Form.</w:t>
      </w:r>
    </w:p>
    <w:p>
      <w:pPr>
        <w:pStyle w:val="Normal"/>
        <w:rPr>
          <w:rFonts w:ascii="ARIAL" w:hAnsi="ARIAL"/>
          <w:sz w:val="16"/>
          <w:szCs w:val="16"/>
        </w:rPr>
      </w:pPr>
      <w:r>
        <w:rPr>
          <w:rFonts w:ascii="ARIAL" w:hAnsi="ARIAL"/>
          <w:sz w:val="16"/>
          <w:szCs w:val="16"/>
        </w:rPr>
      </w:r>
    </w:p>
    <w:tbl>
      <w:tblPr>
        <w:jc w:val="left"/>
        <w:tblInd w:w="58"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1013"/>
        <w:gridCol w:w="1818"/>
        <w:gridCol w:w="1313"/>
        <w:gridCol w:w="1931"/>
        <w:gridCol w:w="1631"/>
      </w:tblGrid>
      <w:tr>
        <w:trPr>
          <w:cantSplit w:val="false"/>
        </w:trPr>
        <w:tc>
          <w:tcPr>
            <w:tcW w:w="10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center"/>
              <w:rPr>
                <w:rFonts w:ascii="ARIAL" w:hAnsi="ARIAL"/>
                <w:b/>
                <w:sz w:val="16"/>
                <w:szCs w:val="16"/>
              </w:rPr>
            </w:pPr>
            <w:r>
              <w:rPr>
                <w:rFonts w:ascii="ARIAL" w:hAnsi="ARIAL"/>
                <w:b/>
                <w:sz w:val="16"/>
                <w:szCs w:val="16"/>
              </w:rPr>
              <w:t xml:space="preserve">Week Number </w:t>
            </w:r>
          </w:p>
        </w:tc>
        <w:tc>
          <w:tcPr>
            <w:tcW w:w="18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center"/>
              <w:rPr>
                <w:rFonts w:ascii="ARIAL" w:hAnsi="ARIAL"/>
                <w:b/>
                <w:sz w:val="16"/>
                <w:szCs w:val="16"/>
              </w:rPr>
            </w:pPr>
            <w:r>
              <w:rPr>
                <w:rFonts w:ascii="ARIAL" w:hAnsi="ARIAL"/>
                <w:b/>
                <w:sz w:val="16"/>
                <w:szCs w:val="16"/>
              </w:rPr>
              <w:t>Rotation</w:t>
            </w:r>
          </w:p>
        </w:tc>
        <w:tc>
          <w:tcPr>
            <w:tcW w:w="13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center"/>
              <w:rPr>
                <w:rFonts w:ascii="ARIAL" w:hAnsi="ARIAL"/>
                <w:b/>
                <w:sz w:val="16"/>
                <w:szCs w:val="16"/>
              </w:rPr>
            </w:pPr>
            <w:r>
              <w:rPr>
                <w:rFonts w:ascii="ARIAL" w:hAnsi="ARIAL"/>
                <w:b/>
                <w:sz w:val="16"/>
                <w:szCs w:val="16"/>
              </w:rPr>
              <w:t>Hours and Dates</w:t>
            </w:r>
          </w:p>
        </w:tc>
        <w:tc>
          <w:tcPr>
            <w:tcW w:w="19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center"/>
              <w:rPr>
                <w:rFonts w:ascii="ARIAL" w:hAnsi="ARIAL"/>
                <w:b/>
                <w:sz w:val="16"/>
                <w:szCs w:val="16"/>
              </w:rPr>
            </w:pPr>
            <w:r>
              <w:rPr>
                <w:rFonts w:ascii="ARIAL" w:hAnsi="ARIAL"/>
                <w:b/>
                <w:sz w:val="16"/>
                <w:szCs w:val="16"/>
              </w:rPr>
              <w:t>Facility</w:t>
            </w:r>
            <w:r>
              <w:rPr>
                <w:rFonts w:ascii="ARIAL" w:hAnsi="ARIAL"/>
                <w:b/>
                <w:sz w:val="16"/>
                <w:szCs w:val="16"/>
                <w:vertAlign w:val="superscript"/>
              </w:rPr>
              <w:t>1</w:t>
            </w:r>
            <w:r>
              <w:rPr>
                <w:rFonts w:ascii="ARIAL" w:hAnsi="ARIAL"/>
                <w:b/>
                <w:sz w:val="16"/>
                <w:szCs w:val="16"/>
              </w:rPr>
              <w:t xml:space="preserve"> name and Type (Community, MNT, FSM, etc)</w:t>
            </w:r>
          </w:p>
        </w:tc>
        <w:tc>
          <w:tcPr>
            <w:tcW w:w="16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center"/>
              <w:rPr>
                <w:rFonts w:ascii="ARIAL" w:hAnsi="ARIAL"/>
                <w:b/>
                <w:sz w:val="16"/>
                <w:szCs w:val="16"/>
              </w:rPr>
            </w:pPr>
            <w:r>
              <w:rPr>
                <w:rFonts w:ascii="ARIAL" w:hAnsi="ARIAL"/>
                <w:b/>
                <w:sz w:val="16"/>
                <w:szCs w:val="16"/>
              </w:rPr>
              <w:t>Preceptor Name</w:t>
            </w:r>
            <w:r>
              <w:rPr>
                <w:rFonts w:ascii="ARIAL" w:hAnsi="ARIAL"/>
                <w:b/>
                <w:sz w:val="16"/>
                <w:szCs w:val="16"/>
                <w:vertAlign w:val="superscript"/>
              </w:rPr>
              <w:t xml:space="preserve">1 </w:t>
            </w:r>
            <w:r>
              <w:rPr>
                <w:rFonts w:ascii="ARIAL" w:hAnsi="ARIAL"/>
                <w:b/>
                <w:sz w:val="16"/>
                <w:szCs w:val="16"/>
              </w:rPr>
              <w:t>and email</w:t>
            </w:r>
          </w:p>
          <w:p>
            <w:pPr>
              <w:pStyle w:val="Normal"/>
              <w:jc w:val="center"/>
              <w:rPr>
                <w:rFonts w:ascii="ARIAL" w:hAnsi="ARIAL"/>
                <w:b/>
                <w:sz w:val="16"/>
                <w:szCs w:val="16"/>
              </w:rPr>
            </w:pPr>
            <w:r>
              <w:rPr>
                <w:rFonts w:ascii="ARIAL" w:hAnsi="ARIAL"/>
                <w:b/>
                <w:sz w:val="16"/>
                <w:szCs w:val="16"/>
              </w:rPr>
            </w:r>
          </w:p>
        </w:tc>
      </w:tr>
      <w:tr>
        <w:trPr>
          <w:cantSplit w:val="false"/>
        </w:trPr>
        <w:tc>
          <w:tcPr>
            <w:tcW w:w="10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t>WK 1</w:t>
            </w:r>
          </w:p>
          <w:p>
            <w:pPr>
              <w:pStyle w:val="Normal"/>
              <w:rPr>
                <w:rFonts w:ascii="ARIAL" w:hAnsi="ARIAL"/>
                <w:sz w:val="16"/>
                <w:szCs w:val="16"/>
              </w:rPr>
            </w:pPr>
            <w:r>
              <w:rPr>
                <w:rFonts w:ascii="ARIAL" w:hAnsi="ARIAL"/>
                <w:sz w:val="16"/>
                <w:szCs w:val="16"/>
              </w:rPr>
            </w:r>
          </w:p>
        </w:tc>
        <w:tc>
          <w:tcPr>
            <w:tcW w:w="18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t>Pre-MNT Workshop (Maryville)</w:t>
            </w:r>
          </w:p>
          <w:p>
            <w:pPr>
              <w:pStyle w:val="Normal"/>
              <w:rPr>
                <w:rFonts w:ascii="ARIAL" w:hAnsi="ARIAL"/>
                <w:sz w:val="16"/>
                <w:szCs w:val="16"/>
              </w:rPr>
            </w:pPr>
            <w:r>
              <w:rPr>
                <w:rFonts w:ascii="ARIAL" w:hAnsi="ARIAL"/>
                <w:sz w:val="16"/>
                <w:szCs w:val="16"/>
              </w:rPr>
              <w:t xml:space="preserve">Includes Inman Review Course </w:t>
            </w:r>
          </w:p>
        </w:tc>
        <w:tc>
          <w:tcPr>
            <w:tcW w:w="13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t xml:space="preserve">50 hours </w:t>
            </w:r>
          </w:p>
          <w:p>
            <w:pPr>
              <w:pStyle w:val="Normal"/>
              <w:rPr>
                <w:rFonts w:ascii="ARIAL" w:hAnsi="ARIAL"/>
                <w:sz w:val="16"/>
                <w:szCs w:val="16"/>
              </w:rPr>
            </w:pPr>
            <w:r>
              <w:rPr>
                <w:rFonts w:ascii="ARIAL" w:hAnsi="ARIAL"/>
                <w:sz w:val="16"/>
                <w:szCs w:val="16"/>
              </w:rPr>
            </w:r>
          </w:p>
        </w:tc>
        <w:tc>
          <w:tcPr>
            <w:tcW w:w="19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t>NWMSU, Orientation</w:t>
            </w:r>
          </w:p>
        </w:tc>
        <w:tc>
          <w:tcPr>
            <w:tcW w:w="16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ascii="ARIAL" w:hAnsi="ARIAL"/>
                <w:sz w:val="16"/>
                <w:szCs w:val="16"/>
              </w:rPr>
            </w:pPr>
            <w:r>
              <w:rPr>
                <w:rFonts w:ascii="ARIAL" w:hAnsi="ARIAL"/>
                <w:sz w:val="16"/>
                <w:szCs w:val="16"/>
              </w:rPr>
              <w:t>Kelli Wilmes, MS, RD, LD</w:t>
            </w:r>
          </w:p>
          <w:p>
            <w:pPr>
              <w:pStyle w:val="Normal"/>
              <w:rPr>
                <w:rFonts w:ascii="ARIAL" w:hAnsi="ARIAL"/>
                <w:sz w:val="16"/>
                <w:szCs w:val="16"/>
              </w:rPr>
            </w:pPr>
            <w:r>
              <w:rPr>
                <w:rFonts w:ascii="ARIAL" w:hAnsi="ARIAL"/>
                <w:sz w:val="16"/>
                <w:szCs w:val="16"/>
              </w:rPr>
              <w:t xml:space="preserve">wilmesk@nwmissouri.edu </w:t>
            </w:r>
          </w:p>
        </w:tc>
      </w:tr>
      <w:tr>
        <w:trPr>
          <w:cantSplit w:val="true"/>
        </w:trPr>
        <w:tc>
          <w:tcPr>
            <w:tcW w:w="10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tc>
        <w:tc>
          <w:tcPr>
            <w:tcW w:w="18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3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9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6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ascii="ARIAL" w:hAnsi="ARIAL"/>
                <w:sz w:val="16"/>
                <w:szCs w:val="16"/>
              </w:rPr>
            </w:pPr>
            <w:r>
              <w:rPr>
                <w:rFonts w:ascii="ARIAL" w:hAnsi="ARIAL"/>
                <w:sz w:val="16"/>
                <w:szCs w:val="16"/>
              </w:rPr>
            </w:r>
          </w:p>
        </w:tc>
      </w:tr>
      <w:tr>
        <w:trPr>
          <w:cantSplit w:val="false"/>
        </w:trPr>
        <w:tc>
          <w:tcPr>
            <w:tcW w:w="10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tc>
        <w:tc>
          <w:tcPr>
            <w:tcW w:w="18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3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9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6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ascii="ARIAL" w:hAnsi="ARIAL"/>
                <w:sz w:val="16"/>
                <w:szCs w:val="16"/>
              </w:rPr>
            </w:pPr>
            <w:r>
              <w:rPr>
                <w:rFonts w:ascii="ARIAL" w:hAnsi="ARIAL"/>
                <w:sz w:val="16"/>
                <w:szCs w:val="16"/>
              </w:rPr>
            </w:r>
          </w:p>
        </w:tc>
      </w:tr>
      <w:tr>
        <w:trPr>
          <w:cantSplit w:val="false"/>
        </w:trPr>
        <w:tc>
          <w:tcPr>
            <w:tcW w:w="10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tc>
        <w:tc>
          <w:tcPr>
            <w:tcW w:w="18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3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9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6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ascii="ARIAL" w:hAnsi="ARIAL"/>
                <w:sz w:val="16"/>
                <w:szCs w:val="16"/>
              </w:rPr>
            </w:pPr>
            <w:r>
              <w:rPr>
                <w:rFonts w:ascii="ARIAL" w:hAnsi="ARIAL"/>
                <w:sz w:val="16"/>
                <w:szCs w:val="16"/>
              </w:rPr>
            </w:r>
          </w:p>
        </w:tc>
      </w:tr>
      <w:tr>
        <w:trPr>
          <w:cantSplit w:val="false"/>
        </w:trPr>
        <w:tc>
          <w:tcPr>
            <w:tcW w:w="10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tc>
        <w:tc>
          <w:tcPr>
            <w:tcW w:w="181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3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9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ascii="ARIAL" w:hAnsi="ARIAL"/>
                <w:sz w:val="16"/>
                <w:szCs w:val="16"/>
              </w:rPr>
            </w:pPr>
            <w:r>
              <w:rPr>
                <w:rFonts w:ascii="ARIAL" w:hAnsi="ARIAL"/>
                <w:sz w:val="16"/>
                <w:szCs w:val="16"/>
              </w:rPr>
            </w:r>
          </w:p>
        </w:tc>
        <w:tc>
          <w:tcPr>
            <w:tcW w:w="16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ascii="ARIAL" w:hAnsi="ARIAL"/>
                <w:sz w:val="16"/>
                <w:szCs w:val="16"/>
              </w:rPr>
            </w:pPr>
            <w:r>
              <w:rPr>
                <w:rFonts w:ascii="ARIAL" w:hAnsi="ARIAL"/>
                <w:sz w:val="16"/>
                <w:szCs w:val="16"/>
              </w:rPr>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sectPr>
      <w:type w:val="nextPage"/>
      <w:pgSz w:orient="landscape" w:w="15840" w:h="12240"/>
      <w:pgMar w:left="720" w:right="7414"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en-US" w:eastAsia="zh-CN" w:bidi="ar-SA"/>
    </w:rPr>
  </w:style>
  <w:style w:type="character" w:styleId="DefaultParagraphFont">
    <w:name w:val="Default Paragraph Font"/>
    <w:rPr/>
  </w:style>
  <w:style w:type="character" w:styleId="InternetLink">
    <w:name w:val="Internet Link"/>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basedOn w:val="Normal"/>
    <w:pPr/>
    <w:rPr>
      <w:rFonts w:ascii="Tahoma" w:hAnsi="Tahoma" w:cs="Tahoma"/>
      <w:sz w:val="16"/>
      <w:szCs w:val="16"/>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2013-04-17T00:39:00Z</dcterms:created>
  <dc:creator>Marilyn Cox</dc:creator>
  <dc:language>en-IN</dc:language>
  <cp:lastModifiedBy>Wilmes,Kelli J</cp:lastModifiedBy>
  <cp:lastPrinted>2010-04-14T14:02:00Z</cp:lastPrinted>
  <dcterms:modified xsi:type="dcterms:W3CDTF">2013-11-08T04:02:00Z</dcterms:modified>
  <cp:revision>4</cp:revision>
  <dc:title>Nationwide Rotation Schedule – Application Form</dc:title>
</cp:coreProperties>
</file>