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03942" cy="4655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942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w w:val="95"/>
        </w:rPr>
        <w:t>Procedure</w:t>
      </w:r>
      <w:r>
        <w:rPr>
          <w:spacing w:val="-3"/>
          <w:w w:val="95"/>
        </w:rPr>
        <w:t> </w:t>
      </w:r>
      <w:r>
        <w:rPr>
          <w:w w:val="95"/>
        </w:rPr>
        <w:t>“Sign-Off”</w:t>
      </w:r>
      <w:r>
        <w:rPr>
          <w:spacing w:val="-4"/>
          <w:w w:val="95"/>
        </w:rPr>
        <w:t> </w:t>
      </w:r>
      <w:r>
        <w:rPr>
          <w:w w:val="95"/>
        </w:rPr>
        <w:t>Form</w:t>
      </w:r>
    </w:p>
    <w:p>
      <w:pPr>
        <w:pStyle w:val="Heading1"/>
        <w:spacing w:before="363"/>
      </w:pPr>
      <w:r>
        <w:rPr/>
        <w:pict>
          <v:group style="position:absolute;margin-left:282.700012pt;margin-top:19.827917pt;width:257.9pt;height:283.4pt;mso-position-horizontal-relative:page;mso-position-vertical-relative:paragraph;z-index:15729664" coordorigin="5654,397" coordsize="5158,5668">
            <v:rect style="position:absolute;left:5659;top:401;width:5148;height:5658" filled="true" fillcolor="#f1f1f1" stroked="false">
              <v:fill type="solid"/>
            </v:rect>
            <v:rect style="position:absolute;left:5659;top:401;width:5148;height:5658" filled="false" stroked="true" strokeweight=".5pt" strokecolor="#44536a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9;top:663;width:2799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D74B5"/>
                        <w:sz w:val="32"/>
                      </w:rPr>
                      <w:t>Procedure</w:t>
                    </w:r>
                    <w:r>
                      <w:rPr>
                        <w:rFonts w:ascii="Calibri Light"/>
                        <w:color w:val="2D74B5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Calibri Light"/>
                        <w:color w:val="2D74B5"/>
                        <w:sz w:val="32"/>
                      </w:rPr>
                      <w:t>Requested</w:t>
                    </w:r>
                  </w:p>
                </w:txbxContent>
              </v:textbox>
              <w10:wrap type="none"/>
            </v:shape>
            <v:shape style="position:absolute;left:6169;top:1151;width:217;height:46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57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</w:t>
                    </w:r>
                  </w:p>
                </w:txbxContent>
              </v:textbox>
              <w10:wrap type="none"/>
            </v:shape>
            <v:shape style="position:absolute;left:6529;top:1184;width:89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Anoscopy</w:t>
                    </w:r>
                  </w:p>
                </w:txbxContent>
              </v:textbox>
              <w10:wrap type="none"/>
            </v:shape>
            <v:shape style="position:absolute;left:6529;top:1587;width:4082;height:424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Arterial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Catheter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Placement</w:t>
                    </w:r>
                  </w:p>
                  <w:p>
                    <w:pPr>
                      <w:spacing w:line="360" w:lineRule="auto" w:before="134"/>
                      <w:ind w:left="0" w:right="28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Central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Venous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Catheter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Femoral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Central Venous Catheter – Internal Jugular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Central Venous Catheter – Subclavian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Chest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Tube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Placement</w:t>
                    </w:r>
                  </w:p>
                  <w:p>
                    <w:pPr>
                      <w:spacing w:line="360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Endotracheal Intubation, Video Laryngoscopy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Joint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Injection</w:t>
                    </w:r>
                  </w:p>
                  <w:p>
                    <w:pPr>
                      <w:spacing w:line="360" w:lineRule="auto" w:before="1"/>
                      <w:ind w:left="0" w:right="15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Lumbar Puncture – Adult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Lumbar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Puncture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Pediatric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Paracentesis</w:t>
                    </w:r>
                  </w:p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PICC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 placement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D74B5"/>
        </w:rPr>
        <w:t>Resident’s</w:t>
      </w:r>
      <w:r>
        <w:rPr>
          <w:color w:val="2D74B5"/>
          <w:spacing w:val="-5"/>
        </w:rPr>
        <w:t> </w:t>
      </w:r>
      <w:r>
        <w:rPr>
          <w:color w:val="2D74B5"/>
        </w:rPr>
        <w:t>Attestation: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59" w:lineRule="auto" w:before="143" w:after="0"/>
        <w:ind w:left="140" w:right="5641" w:firstLine="0"/>
        <w:jc w:val="left"/>
        <w:rPr>
          <w:sz w:val="22"/>
        </w:rPr>
      </w:pPr>
      <w:r>
        <w:rPr>
          <w:sz w:val="22"/>
        </w:rPr>
        <w:t>I have performed the requested</w:t>
      </w:r>
      <w:r>
        <w:rPr>
          <w:spacing w:val="1"/>
          <w:sz w:val="22"/>
        </w:rPr>
        <w:t> </w:t>
      </w:r>
      <w:r>
        <w:rPr>
          <w:sz w:val="22"/>
        </w:rPr>
        <w:t>procedure at least 3 times (minimum 5 if</w:t>
      </w:r>
      <w:r>
        <w:rPr>
          <w:spacing w:val="1"/>
          <w:sz w:val="22"/>
        </w:rPr>
        <w:t> </w:t>
      </w:r>
      <w:r>
        <w:rPr>
          <w:sz w:val="22"/>
        </w:rPr>
        <w:t>endotracheal intubation with video</w:t>
      </w:r>
      <w:r>
        <w:rPr>
          <w:spacing w:val="1"/>
          <w:sz w:val="22"/>
        </w:rPr>
        <w:t> </w:t>
      </w:r>
      <w:r>
        <w:rPr>
          <w:sz w:val="22"/>
        </w:rPr>
        <w:t>laryngoscopy) under direct supervision and</w:t>
      </w:r>
      <w:r>
        <w:rPr>
          <w:spacing w:val="-47"/>
          <w:sz w:val="22"/>
        </w:rPr>
        <w:t> </w:t>
      </w:r>
      <w:r>
        <w:rPr>
          <w:sz w:val="22"/>
        </w:rPr>
        <w:t>feel</w:t>
      </w:r>
      <w:r>
        <w:rPr>
          <w:spacing w:val="13"/>
          <w:sz w:val="22"/>
        </w:rPr>
        <w:t> </w:t>
      </w:r>
      <w:r>
        <w:rPr>
          <w:sz w:val="22"/>
        </w:rPr>
        <w:t>comfortable</w:t>
      </w:r>
      <w:r>
        <w:rPr>
          <w:spacing w:val="14"/>
          <w:sz w:val="22"/>
        </w:rPr>
        <w:t> </w:t>
      </w:r>
      <w:r>
        <w:rPr>
          <w:sz w:val="22"/>
        </w:rPr>
        <w:t>performing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procedure</w:t>
      </w:r>
      <w:r>
        <w:rPr>
          <w:spacing w:val="-3"/>
          <w:sz w:val="22"/>
        </w:rPr>
        <w:t> </w:t>
      </w:r>
      <w:r>
        <w:rPr>
          <w:sz w:val="22"/>
        </w:rPr>
        <w:t>without direct</w:t>
      </w:r>
      <w:r>
        <w:rPr>
          <w:spacing w:val="1"/>
          <w:sz w:val="22"/>
        </w:rPr>
        <w:t> </w:t>
      </w:r>
      <w:r>
        <w:rPr>
          <w:sz w:val="22"/>
        </w:rPr>
        <w:t>supervision.</w:t>
      </w:r>
    </w:p>
    <w:p>
      <w:pPr>
        <w:tabs>
          <w:tab w:pos="1124" w:val="left" w:leader="none"/>
          <w:tab w:pos="1656" w:val="left" w:leader="none"/>
          <w:tab w:pos="2564" w:val="left" w:leader="none"/>
          <w:tab w:pos="2811" w:val="left" w:leader="none"/>
          <w:tab w:pos="3140" w:val="left" w:leader="none"/>
        </w:tabs>
        <w:spacing w:line="403" w:lineRule="auto" w:before="158"/>
        <w:ind w:left="140" w:right="6497" w:firstLine="0"/>
        <w:jc w:val="left"/>
        <w:rPr>
          <w:b/>
          <w:sz w:val="22"/>
        </w:rPr>
      </w:pPr>
      <w:r>
        <w:rPr>
          <w:b/>
          <w:sz w:val="22"/>
        </w:rPr>
        <w:t>Name:</w:t>
      </w:r>
      <w:r>
        <w:rPr>
          <w:b/>
          <w:sz w:val="22"/>
          <w:u w:val="thick"/>
        </w:rPr>
        <w:tab/>
        <w:tab/>
        <w:tab/>
        <w:tab/>
        <w:tab/>
      </w:r>
      <w:r>
        <w:rPr>
          <w:b/>
          <w:sz w:val="22"/>
        </w:rPr>
        <w:t> Signature:</w:t>
      </w:r>
      <w:r>
        <w:rPr>
          <w:b/>
          <w:sz w:val="22"/>
          <w:u w:val="thick"/>
        </w:rPr>
        <w:tab/>
        <w:tab/>
        <w:tab/>
        <w:tab/>
        <w:tab/>
      </w:r>
      <w:r>
        <w:rPr>
          <w:b/>
          <w:sz w:val="22"/>
        </w:rPr>
        <w:t> Date:</w:t>
      </w:r>
      <w:r>
        <w:rPr>
          <w:b/>
          <w:sz w:val="22"/>
          <w:u w:val="thick"/>
        </w:rPr>
        <w:tab/>
      </w:r>
      <w:r>
        <w:rPr>
          <w:b/>
          <w:sz w:val="22"/>
        </w:rPr>
        <w:t>/</w:t>
      </w:r>
      <w:r>
        <w:rPr>
          <w:b/>
          <w:sz w:val="22"/>
          <w:u w:val="thick"/>
        </w:rPr>
        <w:tab/>
      </w:r>
      <w:r>
        <w:rPr>
          <w:b/>
          <w:sz w:val="22"/>
        </w:rPr>
        <w:t>/</w:t>
      </w:r>
      <w:r>
        <w:rPr>
          <w:b/>
          <w:sz w:val="22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Heading1"/>
        <w:spacing w:before="203"/>
      </w:pPr>
      <w:r>
        <w:rPr>
          <w:color w:val="2D74B5"/>
        </w:rPr>
        <w:t>Supervisor’s</w:t>
      </w:r>
      <w:r>
        <w:rPr>
          <w:color w:val="2D74B5"/>
          <w:spacing w:val="-4"/>
        </w:rPr>
        <w:t> </w:t>
      </w:r>
      <w:r>
        <w:rPr>
          <w:color w:val="2D74B5"/>
        </w:rPr>
        <w:t>attestation: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59" w:lineRule="auto" w:before="143" w:after="0"/>
        <w:ind w:left="140" w:right="5606" w:firstLine="0"/>
        <w:jc w:val="left"/>
        <w:rPr>
          <w:sz w:val="22"/>
        </w:rPr>
      </w:pPr>
      <w:r>
        <w:rPr/>
        <w:pict>
          <v:shape style="position:absolute;margin-left:282.950012pt;margin-top:73.603638pt;width:257.4pt;height:218.45pt;mso-position-horizontal-relative:page;mso-position-vertical-relative:paragraph;z-index:15730176" type="#_x0000_t202" filled="false" stroked="true" strokeweight=".75pt" strokecolor="#000000">
            <v:textbox inset="0,0,0,0">
              <w:txbxContent>
                <w:p>
                  <w:pPr>
                    <w:spacing w:before="113"/>
                    <w:ind w:left="144" w:right="0" w:firstLine="0"/>
                    <w:jc w:val="both"/>
                    <w:rPr>
                      <w:rFonts w:ascii="Calibri Light"/>
                      <w:sz w:val="26"/>
                    </w:rPr>
                  </w:pPr>
                  <w:r>
                    <w:rPr>
                      <w:rFonts w:ascii="Calibri Light"/>
                      <w:color w:val="2D74B5"/>
                      <w:sz w:val="26"/>
                    </w:rPr>
                    <w:t>Procedure</w:t>
                  </w:r>
                  <w:r>
                    <w:rPr>
                      <w:rFonts w:ascii="Calibri Light"/>
                      <w:color w:val="2D74B5"/>
                      <w:spacing w:val="-4"/>
                      <w:sz w:val="26"/>
                    </w:rPr>
                    <w:t> </w:t>
                  </w:r>
                  <w:r>
                    <w:rPr>
                      <w:rFonts w:ascii="Calibri Light"/>
                      <w:color w:val="2D74B5"/>
                      <w:sz w:val="26"/>
                    </w:rPr>
                    <w:t>Rules</w:t>
                  </w:r>
                  <w:r>
                    <w:rPr>
                      <w:rFonts w:ascii="Calibri Light"/>
                      <w:color w:val="2D74B5"/>
                      <w:spacing w:val="-3"/>
                      <w:sz w:val="26"/>
                    </w:rPr>
                    <w:t> </w:t>
                  </w:r>
                  <w:r>
                    <w:rPr>
                      <w:rFonts w:ascii="Calibri Light"/>
                      <w:color w:val="2D74B5"/>
                      <w:sz w:val="26"/>
                    </w:rPr>
                    <w:t>for</w:t>
                  </w:r>
                  <w:r>
                    <w:rPr>
                      <w:rFonts w:ascii="Calibri Light"/>
                      <w:color w:val="2D74B5"/>
                      <w:spacing w:val="-2"/>
                      <w:sz w:val="26"/>
                    </w:rPr>
                    <w:t> </w:t>
                  </w:r>
                  <w:r>
                    <w:rPr>
                      <w:rFonts w:ascii="Calibri Light"/>
                      <w:color w:val="2D74B5"/>
                      <w:sz w:val="26"/>
                    </w:rPr>
                    <w:t>Residents</w:t>
                  </w:r>
                </w:p>
                <w:p>
                  <w:pPr>
                    <w:pStyle w:val="BodyText"/>
                    <w:spacing w:line="256" w:lineRule="auto" w:before="146"/>
                    <w:ind w:left="144" w:right="150"/>
                    <w:jc w:val="both"/>
                  </w:pPr>
                  <w:r>
                    <w:rPr/>
                    <w:t>Procedures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always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require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direct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supervision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credentialed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attending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physician.</w:t>
                  </w:r>
                </w:p>
                <w:p>
                  <w:pPr>
                    <w:pStyle w:val="BodyText"/>
                    <w:spacing w:before="7"/>
                    <w:rPr>
                      <w:sz w:val="13"/>
                    </w:rPr>
                  </w:pPr>
                </w:p>
                <w:p>
                  <w:pPr>
                    <w:pStyle w:val="BodyText"/>
                    <w:spacing w:line="256" w:lineRule="auto"/>
                    <w:ind w:left="144" w:right="157"/>
                    <w:jc w:val="both"/>
                  </w:pPr>
                  <w:r>
                    <w:rPr/>
                    <w:t>Once this form has been submitted, the resident may perform 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specified procedure under indirect supervision and provide direct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supervision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procedure to 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residents.</w:t>
                  </w:r>
                </w:p>
                <w:p>
                  <w:pPr>
                    <w:pStyle w:val="BodyText"/>
                    <w:spacing w:before="7"/>
                    <w:rPr>
                      <w:sz w:val="13"/>
                    </w:rPr>
                  </w:pPr>
                </w:p>
                <w:p>
                  <w:pPr>
                    <w:pStyle w:val="BodyText"/>
                    <w:spacing w:line="256" w:lineRule="auto"/>
                    <w:ind w:left="144" w:right="472"/>
                  </w:pPr>
                  <w:r>
                    <w:rPr/>
                    <w:t>When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performing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procedure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indirect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supervision,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resident must verify with a credentialed attending that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procedure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indicated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performing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procedure.</w:t>
                  </w:r>
                </w:p>
                <w:p>
                  <w:pPr>
                    <w:pStyle w:val="BodyText"/>
                    <w:spacing w:before="7"/>
                    <w:rPr>
                      <w:sz w:val="13"/>
                    </w:rPr>
                  </w:pPr>
                </w:p>
                <w:p>
                  <w:pPr>
                    <w:pStyle w:val="BodyText"/>
                    <w:spacing w:line="256" w:lineRule="auto"/>
                    <w:ind w:left="144"/>
                  </w:pPr>
                  <w:r>
                    <w:rPr/>
                    <w:t>Residents in their first 12 months of training must have every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procedure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supervised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directly,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even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completion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form.</w:t>
                  </w:r>
                </w:p>
                <w:p>
                  <w:pPr>
                    <w:pStyle w:val="BodyText"/>
                    <w:spacing w:before="5"/>
                    <w:rPr>
                      <w:sz w:val="13"/>
                    </w:rPr>
                  </w:pPr>
                </w:p>
                <w:p>
                  <w:pPr>
                    <w:pStyle w:val="BodyText"/>
                    <w:spacing w:line="259" w:lineRule="auto"/>
                    <w:ind w:left="144" w:right="227"/>
                  </w:pPr>
                  <w:r>
                    <w:rPr/>
                    <w:t>If an attending is available to supervise a procedure, the resident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should invite them to do so for purposes of teaching and billing,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even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if indirect supervision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allowed.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I</w:t>
      </w:r>
      <w:r>
        <w:rPr>
          <w:spacing w:val="11"/>
          <w:sz w:val="22"/>
        </w:rPr>
        <w:t> </w:t>
      </w:r>
      <w:r>
        <w:rPr>
          <w:sz w:val="22"/>
        </w:rPr>
        <w:t>directly</w:t>
      </w:r>
      <w:r>
        <w:rPr>
          <w:spacing w:val="10"/>
          <w:sz w:val="22"/>
        </w:rPr>
        <w:t> </w:t>
      </w:r>
      <w:r>
        <w:rPr>
          <w:sz w:val="22"/>
        </w:rPr>
        <w:t>observed</w:t>
      </w:r>
      <w:r>
        <w:rPr>
          <w:spacing w:val="11"/>
          <w:sz w:val="22"/>
        </w:rPr>
        <w:t> </w:t>
      </w:r>
      <w:r>
        <w:rPr>
          <w:sz w:val="22"/>
        </w:rPr>
        <w:t>this</w:t>
      </w:r>
      <w:r>
        <w:rPr>
          <w:spacing w:val="12"/>
          <w:sz w:val="22"/>
        </w:rPr>
        <w:t> </w:t>
      </w:r>
      <w:r>
        <w:rPr>
          <w:sz w:val="22"/>
        </w:rPr>
        <w:t>resident</w:t>
      </w:r>
      <w:r>
        <w:rPr>
          <w:spacing w:val="1"/>
          <w:sz w:val="22"/>
        </w:rPr>
        <w:t> </w:t>
      </w:r>
      <w:r>
        <w:rPr>
          <w:sz w:val="22"/>
        </w:rPr>
        <w:t>perform the procedure indicated.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resident appropriately named risks &amp;</w:t>
      </w:r>
      <w:r>
        <w:rPr>
          <w:spacing w:val="1"/>
          <w:sz w:val="22"/>
        </w:rPr>
        <w:t> </w:t>
      </w:r>
      <w:r>
        <w:rPr>
          <w:sz w:val="22"/>
        </w:rPr>
        <w:t>benefits, obtained informed consent,</w:t>
      </w:r>
      <w:r>
        <w:rPr>
          <w:spacing w:val="1"/>
          <w:sz w:val="22"/>
        </w:rPr>
        <w:t> </w:t>
      </w:r>
      <w:r>
        <w:rPr>
          <w:sz w:val="22"/>
        </w:rPr>
        <w:t>observed a procedural time-out, prepared</w:t>
      </w:r>
      <w:r>
        <w:rPr>
          <w:spacing w:val="1"/>
          <w:sz w:val="22"/>
        </w:rPr>
        <w:t> </w:t>
      </w:r>
      <w:r>
        <w:rPr>
          <w:sz w:val="22"/>
        </w:rPr>
        <w:t>and maintained an appropriate sterile field,</w:t>
      </w:r>
      <w:r>
        <w:rPr>
          <w:spacing w:val="-47"/>
          <w:sz w:val="22"/>
        </w:rPr>
        <w:t> </w:t>
      </w:r>
      <w:r>
        <w:rPr>
          <w:sz w:val="22"/>
        </w:rPr>
        <w:t>performed</w:t>
      </w:r>
      <w:r>
        <w:rPr>
          <w:spacing w:val="-3"/>
          <w:sz w:val="22"/>
        </w:rPr>
        <w:t> </w:t>
      </w:r>
      <w:r>
        <w:rPr>
          <w:sz w:val="22"/>
        </w:rPr>
        <w:t>the procedure</w:t>
      </w:r>
      <w:r>
        <w:rPr>
          <w:spacing w:val="-2"/>
          <w:sz w:val="22"/>
        </w:rPr>
        <w:t> </w:t>
      </w:r>
      <w:r>
        <w:rPr>
          <w:sz w:val="22"/>
        </w:rPr>
        <w:t>appropriately</w:t>
      </w:r>
    </w:p>
    <w:p>
      <w:pPr>
        <w:spacing w:line="259" w:lineRule="auto" w:before="0"/>
        <w:ind w:left="140" w:right="5511" w:firstLine="0"/>
        <w:jc w:val="left"/>
        <w:rPr>
          <w:sz w:val="22"/>
        </w:rPr>
      </w:pPr>
      <w:r>
        <w:rPr>
          <w:sz w:val="22"/>
        </w:rPr>
        <w:t>without intervention from me, and provided</w:t>
      </w:r>
      <w:r>
        <w:rPr>
          <w:spacing w:val="-47"/>
          <w:sz w:val="22"/>
        </w:rPr>
        <w:t> </w:t>
      </w:r>
      <w:r>
        <w:rPr>
          <w:sz w:val="22"/>
        </w:rPr>
        <w:t>appropriate aftercare and post-procedure</w:t>
      </w:r>
      <w:r>
        <w:rPr>
          <w:spacing w:val="1"/>
          <w:sz w:val="22"/>
        </w:rPr>
        <w:t> </w:t>
      </w:r>
      <w:r>
        <w:rPr>
          <w:sz w:val="22"/>
        </w:rPr>
        <w:t>monitoring.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59" w:lineRule="auto" w:before="158" w:after="0"/>
        <w:ind w:left="140" w:right="5461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resident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competent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perform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7"/>
          <w:sz w:val="22"/>
        </w:rPr>
        <w:t> </w:t>
      </w:r>
      <w:r>
        <w:rPr>
          <w:sz w:val="22"/>
        </w:rPr>
        <w:t>procedure</w:t>
      </w:r>
      <w:r>
        <w:rPr>
          <w:spacing w:val="-3"/>
          <w:sz w:val="22"/>
        </w:rPr>
        <w:t> </w:t>
      </w:r>
      <w:r>
        <w:rPr>
          <w:sz w:val="22"/>
        </w:rPr>
        <w:t>without direct</w:t>
      </w:r>
      <w:r>
        <w:rPr>
          <w:spacing w:val="1"/>
          <w:sz w:val="22"/>
        </w:rPr>
        <w:t> </w:t>
      </w:r>
      <w:r>
        <w:rPr>
          <w:sz w:val="22"/>
        </w:rPr>
        <w:t>supervision.</w:t>
      </w:r>
    </w:p>
    <w:p>
      <w:pPr>
        <w:tabs>
          <w:tab w:pos="3689" w:val="left" w:leader="none"/>
          <w:tab w:pos="4017" w:val="left" w:leader="none"/>
        </w:tabs>
        <w:spacing w:line="400" w:lineRule="auto" w:before="161"/>
        <w:ind w:left="140" w:right="5620" w:firstLine="0"/>
        <w:jc w:val="left"/>
        <w:rPr>
          <w:b/>
          <w:sz w:val="22"/>
        </w:rPr>
      </w:pPr>
      <w:r>
        <w:rPr>
          <w:b/>
          <w:sz w:val="22"/>
        </w:rPr>
        <w:t>Name:</w:t>
      </w:r>
      <w:r>
        <w:rPr>
          <w:b/>
          <w:sz w:val="22"/>
          <w:u w:val="thick"/>
        </w:rPr>
        <w:tab/>
        <w:tab/>
      </w:r>
      <w:r>
        <w:rPr>
          <w:b/>
          <w:sz w:val="22"/>
        </w:rPr>
        <w:t> Signature:</w:t>
      </w:r>
      <w:r>
        <w:rPr>
          <w:b/>
          <w:spacing w:val="-1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  <w:tab/>
      </w:r>
    </w:p>
    <w:p>
      <w:pPr>
        <w:tabs>
          <w:tab w:pos="2265" w:val="left" w:leader="none"/>
        </w:tabs>
        <w:spacing w:before="2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Date:</w:t>
      </w:r>
      <w:r>
        <w:rPr>
          <w:b/>
          <w:spacing w:val="-2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56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Additional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Comments: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  <w:r>
        <w:rPr/>
        <w:pict>
          <v:rect style="position:absolute;margin-left:70.584pt;margin-top:13.281333pt;width:470.95pt;height:.47998pt;mso-position-horizontal-relative:page;mso-position-vertical-relative:paragraph;z-index:-15728640;mso-wrap-distance-left:0;mso-wrap-distance-right:0" filled="true" fillcolor="#5b9bd4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10"/>
        </w:rPr>
      </w:pPr>
    </w:p>
    <w:p>
      <w:pPr>
        <w:spacing w:before="45"/>
        <w:ind w:left="325" w:right="0" w:firstLine="0"/>
        <w:jc w:val="left"/>
        <w:rPr>
          <w:sz w:val="28"/>
        </w:rPr>
      </w:pPr>
      <w:r>
        <w:rPr>
          <w:sz w:val="28"/>
        </w:rPr>
        <w:t>Please</w:t>
      </w:r>
      <w:r>
        <w:rPr>
          <w:spacing w:val="-3"/>
          <w:sz w:val="28"/>
        </w:rPr>
        <w:t> </w:t>
      </w:r>
      <w:r>
        <w:rPr>
          <w:sz w:val="28"/>
        </w:rPr>
        <w:t>Fax</w:t>
      </w:r>
      <w:r>
        <w:rPr>
          <w:spacing w:val="-1"/>
          <w:sz w:val="28"/>
        </w:rPr>
        <w:t> </w:t>
      </w:r>
      <w:r>
        <w:rPr>
          <w:sz w:val="28"/>
        </w:rPr>
        <w:t>Completed</w:t>
      </w:r>
      <w:r>
        <w:rPr>
          <w:spacing w:val="-4"/>
          <w:sz w:val="28"/>
        </w:rPr>
        <w:t> </w:t>
      </w:r>
      <w:r>
        <w:rPr>
          <w:sz w:val="28"/>
        </w:rPr>
        <w:t>Form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Office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Medical</w:t>
      </w:r>
      <w:r>
        <w:rPr>
          <w:spacing w:val="-2"/>
          <w:sz w:val="28"/>
        </w:rPr>
        <w:t> </w:t>
      </w:r>
      <w:r>
        <w:rPr>
          <w:sz w:val="28"/>
        </w:rPr>
        <w:t>Education:</w:t>
      </w:r>
      <w:r>
        <w:rPr>
          <w:spacing w:val="-4"/>
          <w:sz w:val="28"/>
        </w:rPr>
        <w:t> </w:t>
      </w:r>
      <w:r>
        <w:rPr>
          <w:sz w:val="28"/>
        </w:rPr>
        <w:t>(805)</w:t>
      </w:r>
      <w:r>
        <w:rPr>
          <w:spacing w:val="-4"/>
          <w:sz w:val="28"/>
        </w:rPr>
        <w:t> </w:t>
      </w:r>
      <w:r>
        <w:rPr>
          <w:sz w:val="28"/>
        </w:rPr>
        <w:t>652-6606</w:t>
      </w: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70.584pt;margin-top:11.26066pt;width:470.95pt;height:.47998pt;mso-position-horizontal-relative:page;mso-position-vertical-relative:paragraph;z-index:-15728128;mso-wrap-distance-left:0;mso-wrap-distance-right:0" filled="true" fillcolor="#5b9bd4" stroked="false">
            <v:fill type="solid"/>
            <w10:wrap type="topAndBottom"/>
          </v:rect>
        </w:pict>
      </w:r>
    </w:p>
    <w:sectPr>
      <w:type w:val="continuous"/>
      <w:pgSz w:w="12240" w:h="15840"/>
      <w:pgMar w:top="7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140" w:hanging="29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0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0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140"/>
      <w:outlineLvl w:val="1"/>
    </w:pPr>
    <w:rPr>
      <w:rFonts w:ascii="Calibri Light" w:hAnsi="Calibri Light" w:eastAsia="Calibri Light" w:cs="Calibri Light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941" w:right="1930"/>
      <w:jc w:val="center"/>
    </w:pPr>
    <w:rPr>
      <w:rFonts w:ascii="Calibri Light" w:hAnsi="Calibri Light" w:eastAsia="Calibri Light" w:cs="Calibri Light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3"/>
      <w:ind w:left="140" w:right="54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Jacob</dc:creator>
  <dcterms:created xsi:type="dcterms:W3CDTF">2023-01-18T07:14:02Z</dcterms:created>
  <dcterms:modified xsi:type="dcterms:W3CDTF">2023-01-18T07:14:02Z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2023-01-18T00:00:00Z</vt:filetime>
  </property>
</Properties>
</file>