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0" w:right="232" w:firstLine="0"/>
        <w:jc w:val="right"/>
        <w:rPr>
          <w:rFonts w:ascii="Calibri"/>
          <w:i/>
          <w:sz w:val="24"/>
        </w:rPr>
      </w:pPr>
      <w:hyperlink r:id="rId5">
        <w:r>
          <w:rPr>
            <w:rFonts w:ascii="Calibri"/>
            <w:i/>
            <w:sz w:val="24"/>
          </w:rPr>
          <w:t>www.CardioSmart.org</w:t>
        </w:r>
      </w:hyperlink>
    </w:p>
    <w:p>
      <w:pPr>
        <w:pStyle w:val="BodyText"/>
        <w:spacing w:before="8"/>
        <w:rPr>
          <w:rFonts w:ascii="Calibri"/>
          <w:i/>
          <w:sz w:val="35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0054A4"/>
          <w:sz w:val="36"/>
        </w:rPr>
        <w:t>Diabetes: Blood Sugar Readings</w:t>
      </w:r>
    </w:p>
    <w:p>
      <w:pPr>
        <w:spacing w:line="252" w:lineRule="auto" w:before="29"/>
        <w:ind w:left="4980" w:right="0" w:firstLine="0"/>
        <w:jc w:val="left"/>
        <w:rPr>
          <w:rFonts w:ascii="Arial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pt;margin-top:34.348843pt;width:225.3pt;height:330.7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54A4"/>
                      <w:left w:val="single" w:sz="6" w:space="0" w:color="0054A4"/>
                      <w:bottom w:val="single" w:sz="6" w:space="0" w:color="0054A4"/>
                      <w:right w:val="single" w:sz="6" w:space="0" w:color="0054A4"/>
                      <w:insideH w:val="single" w:sz="6" w:space="0" w:color="0054A4"/>
                      <w:insideV w:val="single" w:sz="6" w:space="0" w:color="0054A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4"/>
                    <w:gridCol w:w="2244"/>
                  </w:tblGrid>
                  <w:tr>
                    <w:trPr>
                      <w:trHeight w:val="1209" w:hRule="atLeast"/>
                    </w:trPr>
                    <w:tc>
                      <w:tcPr>
                        <w:tcW w:w="2244" w:type="dxa"/>
                        <w:tcBorders>
                          <w:bottom w:val="single" w:sz="12" w:space="0" w:color="0054A4"/>
                          <w:right w:val="single" w:sz="12" w:space="0" w:color="0054A4"/>
                        </w:tcBorders>
                      </w:tcPr>
                      <w:p>
                        <w:pPr>
                          <w:pStyle w:val="TableParagraph"/>
                          <w:spacing w:line="252" w:lineRule="auto" w:before="80"/>
                          <w:ind w:left="104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When you have</w:t>
                        </w:r>
                        <w:r>
                          <w:rPr>
                            <w:spacing w:val="-41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not </w:t>
                        </w:r>
                        <w:r>
                          <w:rPr>
                            <w:spacing w:val="-3"/>
                            <w:sz w:val="24"/>
                          </w:rPr>
                          <w:t>eaten (fasting</w:t>
                        </w:r>
                        <w:r>
                          <w:rPr>
                            <w:spacing w:val="-29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blood </w:t>
                        </w:r>
                        <w:r>
                          <w:rPr>
                            <w:sz w:val="24"/>
                          </w:rPr>
                          <w:t>sugar):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12" w:space="0" w:color="0054A4"/>
                          <w:bottom w:val="single" w:sz="12" w:space="0" w:color="0054A4"/>
                        </w:tcBorders>
                      </w:tcPr>
                      <w:p>
                        <w:pPr>
                          <w:pStyle w:val="TableParagraph"/>
                          <w:spacing w:line="252" w:lineRule="auto" w:before="80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 than or equal to 100</w:t>
                        </w:r>
                      </w:p>
                    </w:tc>
                  </w:tr>
                  <w:tr>
                    <w:trPr>
                      <w:trHeight w:val="2367" w:hRule="atLeast"/>
                    </w:trPr>
                    <w:tc>
                      <w:tcPr>
                        <w:tcW w:w="2244" w:type="dxa"/>
                        <w:tcBorders>
                          <w:top w:val="single" w:sz="12" w:space="0" w:color="0054A4"/>
                          <w:bottom w:val="single" w:sz="12" w:space="0" w:color="0054A4"/>
                          <w:right w:val="single" w:sz="12" w:space="0" w:color="0054A4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hours after eating (postprandial):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0054A4"/>
                          <w:left w:val="single" w:sz="12" w:space="0" w:color="0054A4"/>
                          <w:bottom w:val="single" w:sz="12" w:space="0" w:color="0054A4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 than 140 if you are age 50 or younger; less than 150 if you are age 50 to 60; less than 160 if you are age 60 and older</w:t>
                        </w:r>
                      </w:p>
                    </w:tc>
                  </w:tr>
                  <w:tr>
                    <w:trPr>
                      <w:trHeight w:val="2949" w:hRule="atLeast"/>
                    </w:trPr>
                    <w:tc>
                      <w:tcPr>
                        <w:tcW w:w="2244" w:type="dxa"/>
                        <w:tcBorders>
                          <w:top w:val="single" w:sz="12" w:space="0" w:color="0054A4"/>
                          <w:right w:val="single" w:sz="12" w:space="0" w:color="0054A4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Random (casual):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0054A4"/>
                          <w:left w:val="single" w:sz="12" w:space="0" w:color="0054A4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Levels vary </w:t>
                        </w:r>
                        <w:r>
                          <w:rPr>
                            <w:spacing w:val="-3"/>
                            <w:sz w:val="24"/>
                          </w:rPr>
                          <w:t>depending </w:t>
                        </w:r>
                        <w:r>
                          <w:rPr>
                            <w:sz w:val="24"/>
                          </w:rPr>
                          <w:t>on </w:t>
                        </w:r>
                        <w:r>
                          <w:rPr>
                            <w:spacing w:val="-3"/>
                            <w:sz w:val="24"/>
                          </w:rPr>
                          <w:t>when </w:t>
                        </w:r>
                        <w:r>
                          <w:rPr>
                            <w:sz w:val="24"/>
                          </w:rPr>
                          <w:t>and how much you ate at your last </w:t>
                        </w:r>
                        <w:r>
                          <w:rPr>
                            <w:spacing w:val="-3"/>
                            <w:sz w:val="24"/>
                          </w:rPr>
                          <w:t>meal.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general: 80 </w:t>
                        </w:r>
                        <w:r>
                          <w:rPr>
                            <w:sz w:val="24"/>
                          </w:rPr>
                          <w:t>to 120 </w:t>
                        </w:r>
                        <w:r>
                          <w:rPr>
                            <w:spacing w:val="-3"/>
                            <w:sz w:val="24"/>
                          </w:rPr>
                          <w:t>before </w:t>
                        </w:r>
                        <w:r>
                          <w:rPr>
                            <w:spacing w:val="-6"/>
                            <w:sz w:val="24"/>
                          </w:rPr>
                          <w:t>meals </w:t>
                        </w:r>
                        <w:r>
                          <w:rPr>
                            <w:sz w:val="24"/>
                          </w:rPr>
                          <w:t>or when waking </w:t>
                        </w:r>
                        <w:r>
                          <w:rPr>
                            <w:spacing w:val="-6"/>
                            <w:sz w:val="24"/>
                          </w:rPr>
                          <w:t>up; </w:t>
                        </w:r>
                        <w:r>
                          <w:rPr>
                            <w:sz w:val="24"/>
                          </w:rPr>
                          <w:t>100 to 140 at bedtime.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4"/>
        </w:rPr>
        <w:t>Normal values for adults who do NOT have prediabetes or diabetes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240" w:h="15840"/>
          <w:pgMar w:top="660" w:bottom="280" w:left="1320" w:right="1320"/>
        </w:sectPr>
      </w:pPr>
    </w:p>
    <w:p>
      <w:pPr>
        <w:spacing w:before="91"/>
        <w:ind w:left="120" w:right="0" w:firstLine="0"/>
        <w:jc w:val="left"/>
        <w:rPr>
          <w:rFonts w:ascii="Arial"/>
          <w:b/>
          <w:sz w:val="28"/>
        </w:rPr>
      </w:pPr>
      <w:r>
        <w:rPr/>
        <w:pict>
          <v:group style="position:absolute;margin-left:0pt;margin-top:0pt;width:612pt;height:792pt;mso-position-horizontal-relative:page;mso-position-vertical-relative:page;z-index:-251837440" coordorigin="0,0" coordsize="12240,15840">
            <v:shape style="position:absolute;left:0;top:0;width:12240;height:15840" type="#_x0000_t75" stroked="false">
              <v:imagedata r:id="rId6" o:title=""/>
            </v:shape>
            <v:shape style="position:absolute;left:1440;top:1907;width:4500;height:4282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b/>
          <w:color w:val="0054A4"/>
          <w:sz w:val="28"/>
        </w:rPr>
        <w:t>What is a blood sugar reading?</w:t>
      </w:r>
    </w:p>
    <w:p>
      <w:pPr>
        <w:pStyle w:val="BodyText"/>
        <w:spacing w:line="252" w:lineRule="auto" w:before="15"/>
        <w:ind w:left="120" w:right="38"/>
        <w:jc w:val="both"/>
      </w:pPr>
      <w:r>
        <w:rPr/>
        <w:t>A blood sugar reading shows how much </w:t>
      </w:r>
      <w:r>
        <w:rPr>
          <w:spacing w:val="-4"/>
        </w:rPr>
        <w:t>sugar, </w:t>
      </w:r>
      <w:r>
        <w:rPr/>
        <w:t>or</w:t>
      </w:r>
      <w:r>
        <w:rPr>
          <w:spacing w:val="-21"/>
        </w:rPr>
        <w:t> </w:t>
      </w:r>
      <w:r>
        <w:rPr/>
        <w:t>glucose,</w:t>
      </w:r>
      <w:r>
        <w:rPr>
          <w:spacing w:val="-21"/>
        </w:rPr>
        <w:t> </w:t>
      </w:r>
      <w:r>
        <w:rPr/>
        <w:t>is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your</w:t>
      </w:r>
      <w:r>
        <w:rPr>
          <w:spacing w:val="-20"/>
        </w:rPr>
        <w:t> </w:t>
      </w:r>
      <w:r>
        <w:rPr/>
        <w:t>blood.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test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your</w:t>
      </w:r>
      <w:r>
        <w:rPr>
          <w:spacing w:val="-20"/>
        </w:rPr>
        <w:t> </w:t>
      </w:r>
      <w:r>
        <w:rPr/>
        <w:t>blood sugar may be done</w:t>
      </w:r>
      <w:r>
        <w:rPr>
          <w:spacing w:val="-4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71" w:after="0"/>
        <w:ind w:left="420" w:right="0" w:hanging="200"/>
        <w:jc w:val="both"/>
        <w:rPr>
          <w:sz w:val="24"/>
        </w:rPr>
      </w:pPr>
      <w:r>
        <w:rPr>
          <w:position w:val="1"/>
          <w:sz w:val="24"/>
        </w:rPr>
        <w:t>Check for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diabetes.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85" w:after="0"/>
        <w:ind w:left="420" w:right="0" w:hanging="200"/>
        <w:jc w:val="both"/>
        <w:rPr>
          <w:sz w:val="24"/>
        </w:rPr>
      </w:pPr>
      <w:r>
        <w:rPr>
          <w:position w:val="1"/>
          <w:sz w:val="24"/>
        </w:rPr>
        <w:t>See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how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well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diabetes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treatment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working.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86" w:after="0"/>
        <w:ind w:left="420" w:right="648" w:hanging="200"/>
        <w:jc w:val="left"/>
        <w:rPr>
          <w:sz w:val="24"/>
        </w:rPr>
      </w:pPr>
      <w:r>
        <w:rPr>
          <w:position w:val="1"/>
          <w:sz w:val="24"/>
        </w:rPr>
        <w:t>Check for diabetes that occurs </w:t>
      </w:r>
      <w:r>
        <w:rPr>
          <w:spacing w:val="-3"/>
          <w:position w:val="1"/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pregnancy (gestational</w:t>
      </w:r>
      <w:r>
        <w:rPr>
          <w:spacing w:val="-3"/>
          <w:sz w:val="24"/>
        </w:rPr>
        <w:t> </w:t>
      </w:r>
      <w:r>
        <w:rPr>
          <w:sz w:val="24"/>
        </w:rPr>
        <w:t>diabetes).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80" w:after="0"/>
        <w:ind w:left="420" w:right="313" w:hanging="200"/>
        <w:jc w:val="left"/>
        <w:rPr>
          <w:sz w:val="24"/>
        </w:rPr>
      </w:pPr>
      <w:r>
        <w:rPr>
          <w:position w:val="1"/>
          <w:sz w:val="24"/>
        </w:rPr>
        <w:t>Check for low or high blood sugar </w:t>
      </w:r>
      <w:r>
        <w:rPr>
          <w:spacing w:val="-3"/>
          <w:position w:val="1"/>
          <w:sz w:val="24"/>
        </w:rPr>
        <w:t>levels</w:t>
      </w:r>
      <w:r>
        <w:rPr>
          <w:spacing w:val="-3"/>
          <w:sz w:val="24"/>
        </w:rPr>
        <w:t> </w:t>
      </w:r>
      <w:r>
        <w:rPr>
          <w:sz w:val="24"/>
        </w:rPr>
        <w:t>(hypoglycemia or</w:t>
      </w:r>
      <w:r>
        <w:rPr>
          <w:spacing w:val="-3"/>
          <w:sz w:val="24"/>
        </w:rPr>
        <w:t> </w:t>
      </w:r>
      <w:r>
        <w:rPr>
          <w:sz w:val="24"/>
        </w:rPr>
        <w:t>hyperglycemia).</w:t>
      </w:r>
    </w:p>
    <w:p>
      <w:pPr>
        <w:pStyle w:val="Heading1"/>
        <w:spacing w:line="249" w:lineRule="auto" w:before="225"/>
      </w:pPr>
      <w:r>
        <w:rPr>
          <w:color w:val="0054A4"/>
        </w:rPr>
        <w:t>What are normal blood sugar readings?</w:t>
      </w:r>
    </w:p>
    <w:p>
      <w:pPr>
        <w:pStyle w:val="BodyText"/>
        <w:spacing w:line="252" w:lineRule="auto" w:before="3"/>
        <w:ind w:left="120"/>
      </w:pPr>
      <w:r>
        <w:rPr/>
        <w:t>There are several types of blood sugar tests. Normal results can vary from lab to lab.</w:t>
      </w:r>
    </w:p>
    <w:p>
      <w:pPr>
        <w:pStyle w:val="BodyText"/>
        <w:spacing w:before="4" w:after="24"/>
        <w:rPr>
          <w:sz w:val="22"/>
        </w:rPr>
      </w:pPr>
    </w:p>
    <w:p>
      <w:pPr>
        <w:pStyle w:val="BodyText"/>
        <w:ind w:left="120" w:right="-29"/>
        <w:rPr>
          <w:sz w:val="20"/>
        </w:rPr>
      </w:pPr>
      <w:r>
        <w:rPr>
          <w:sz w:val="20"/>
        </w:rPr>
        <w:pict>
          <v:shape style="width:225pt;height:95.2pt;mso-position-horizontal-relative:char;mso-position-vertical-relative:line" type="#_x0000_t202" filled="true" fillcolor="#ffeeca" stroked="false">
            <w10:anchorlock/>
            <v:textbox inset="0,0,0,0">
              <w:txbxContent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spacing w:line="252" w:lineRule="auto"/>
                    <w:ind w:left="300" w:right="296"/>
                    <w:rPr>
                      <w:rFonts w:ascii="Arial"/>
                    </w:rPr>
                  </w:pPr>
                  <w:r>
                    <w:rPr>
                      <w:rFonts w:ascii="Arial"/>
                      <w:spacing w:val="-7"/>
                    </w:rPr>
                    <w:t>Talk </w:t>
                  </w:r>
                  <w:r>
                    <w:rPr>
                      <w:rFonts w:ascii="Arial"/>
                    </w:rPr>
                    <w:t>with your doctor about what any abnormal results might mean, and about</w:t>
                  </w:r>
                  <w:r>
                    <w:rPr>
                      <w:rFonts w:ascii="Arial"/>
                      <w:spacing w:val="-25"/>
                    </w:rPr>
                    <w:t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24"/>
                    </w:rPr>
                    <w:t> </w:t>
                  </w:r>
                  <w:r>
                    <w:rPr>
                      <w:rFonts w:ascii="Arial"/>
                    </w:rPr>
                    <w:t>symptoms</w:t>
                  </w:r>
                  <w:r>
                    <w:rPr>
                      <w:rFonts w:ascii="Arial"/>
                      <w:spacing w:val="-25"/>
                    </w:rPr>
                    <w:t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24"/>
                    </w:rPr>
                    <w:t> </w:t>
                  </w: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spacing w:val="-25"/>
                    </w:rPr>
                    <w:t> </w:t>
                  </w:r>
                  <w:r>
                    <w:rPr>
                      <w:rFonts w:ascii="Arial"/>
                      <w:spacing w:val="-2"/>
                    </w:rPr>
                    <w:t>health </w:t>
                  </w:r>
                  <w:r>
                    <w:rPr>
                      <w:rFonts w:ascii="Arial"/>
                    </w:rPr>
                    <w:t>problems you</w:t>
                  </w:r>
                  <w:r>
                    <w:rPr>
                      <w:rFonts w:ascii="Arial"/>
                      <w:spacing w:val="-2"/>
                    </w:rPr>
                    <w:t> </w:t>
                  </w:r>
                  <w:r>
                    <w:rPr>
                      <w:rFonts w:ascii="Arial"/>
                    </w:rPr>
                    <w:t>have.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line="252" w:lineRule="auto" w:before="1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Target values for nonpregnant adults who have prediabetes or diabetes</w:t>
      </w:r>
    </w:p>
    <w:p>
      <w:pPr>
        <w:pStyle w:val="BodyText"/>
        <w:spacing w:before="9"/>
        <w:rPr>
          <w:rFonts w:ascii="Arial"/>
          <w:b/>
          <w:sz w:val="6"/>
        </w:rPr>
      </w:pPr>
    </w:p>
    <w:tbl>
      <w:tblPr>
        <w:tblW w:w="0" w:type="auto"/>
        <w:jc w:val="left"/>
        <w:tblInd w:w="135" w:type="dxa"/>
        <w:tblBorders>
          <w:top w:val="single" w:sz="6" w:space="0" w:color="0054A4"/>
          <w:left w:val="single" w:sz="6" w:space="0" w:color="0054A4"/>
          <w:bottom w:val="single" w:sz="6" w:space="0" w:color="0054A4"/>
          <w:right w:val="single" w:sz="6" w:space="0" w:color="0054A4"/>
          <w:insideH w:val="single" w:sz="6" w:space="0" w:color="0054A4"/>
          <w:insideV w:val="single" w:sz="6" w:space="0" w:color="005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244"/>
      </w:tblGrid>
      <w:tr>
        <w:trPr>
          <w:trHeight w:val="1209" w:hRule="atLeast"/>
        </w:trPr>
        <w:tc>
          <w:tcPr>
            <w:tcW w:w="2244" w:type="dxa"/>
            <w:tcBorders>
              <w:bottom w:val="single" w:sz="12" w:space="0" w:color="0054A4"/>
              <w:right w:val="single" w:sz="12" w:space="0" w:color="0054A4"/>
            </w:tcBorders>
          </w:tcPr>
          <w:p>
            <w:pPr>
              <w:pStyle w:val="TableParagraph"/>
              <w:spacing w:line="252" w:lineRule="auto" w:before="80"/>
              <w:ind w:left="104" w:right="88"/>
              <w:jc w:val="both"/>
              <w:rPr>
                <w:sz w:val="24"/>
              </w:rPr>
            </w:pPr>
            <w:r>
              <w:rPr>
                <w:sz w:val="24"/>
              </w:rPr>
              <w:t>When you have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6"/>
                <w:sz w:val="24"/>
              </w:rPr>
              <w:t>not </w:t>
            </w:r>
            <w:r>
              <w:rPr>
                <w:spacing w:val="-3"/>
                <w:sz w:val="24"/>
              </w:rPr>
              <w:t>eaten (fasting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6"/>
                <w:sz w:val="24"/>
              </w:rPr>
              <w:t>blood </w:t>
            </w:r>
            <w:r>
              <w:rPr>
                <w:sz w:val="24"/>
              </w:rPr>
              <w:t>sugar):</w:t>
            </w:r>
          </w:p>
        </w:tc>
        <w:tc>
          <w:tcPr>
            <w:tcW w:w="2244" w:type="dxa"/>
            <w:tcBorders>
              <w:left w:val="single" w:sz="12" w:space="0" w:color="0054A4"/>
              <w:bottom w:val="single" w:sz="12" w:space="0" w:color="0054A4"/>
            </w:tcBorders>
          </w:tcPr>
          <w:p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80 to 130</w:t>
            </w:r>
          </w:p>
        </w:tc>
      </w:tr>
      <w:tr>
        <w:trPr>
          <w:trHeight w:val="919" w:hRule="atLeast"/>
        </w:trPr>
        <w:tc>
          <w:tcPr>
            <w:tcW w:w="2244" w:type="dxa"/>
            <w:tcBorders>
              <w:top w:val="single" w:sz="12" w:space="0" w:color="0054A4"/>
              <w:right w:val="single" w:sz="12" w:space="0" w:color="0054A4"/>
            </w:tcBorders>
          </w:tcPr>
          <w:p>
            <w:pPr>
              <w:pStyle w:val="TableParagraph"/>
              <w:spacing w:line="252" w:lineRule="auto"/>
              <w:ind w:left="104"/>
              <w:rPr>
                <w:sz w:val="24"/>
              </w:rPr>
            </w:pPr>
            <w:r>
              <w:rPr>
                <w:sz w:val="24"/>
              </w:rPr>
              <w:t>2 hours after eating (postprandial):</w:t>
            </w:r>
          </w:p>
        </w:tc>
        <w:tc>
          <w:tcPr>
            <w:tcW w:w="2244" w:type="dxa"/>
            <w:tcBorders>
              <w:top w:val="single" w:sz="12" w:space="0" w:color="0054A4"/>
              <w:left w:val="single" w:sz="12" w:space="0" w:color="0054A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 than 180</w:t>
            </w:r>
          </w:p>
        </w:tc>
      </w:tr>
    </w:tbl>
    <w:p>
      <w:pPr>
        <w:spacing w:line="249" w:lineRule="auto" w:before="182"/>
        <w:ind w:left="1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0054A4"/>
          <w:sz w:val="28"/>
        </w:rPr>
        <w:t>What causes abnormal blood sugar?</w:t>
      </w:r>
    </w:p>
    <w:p>
      <w:pPr>
        <w:spacing w:before="2"/>
        <w:ind w:left="120" w:right="0" w:firstLine="0"/>
        <w:jc w:val="left"/>
        <w:rPr>
          <w:sz w:val="24"/>
        </w:rPr>
      </w:pPr>
      <w:r>
        <w:rPr>
          <w:b/>
          <w:sz w:val="24"/>
        </w:rPr>
        <w:t>High blood sugar </w:t>
      </w:r>
      <w:r>
        <w:rPr>
          <w:sz w:val="24"/>
        </w:rPr>
        <w:t>can be caused by: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87" w:after="0"/>
        <w:ind w:left="420" w:right="0" w:hanging="200"/>
        <w:jc w:val="left"/>
        <w:rPr>
          <w:sz w:val="24"/>
        </w:rPr>
      </w:pPr>
      <w:r>
        <w:rPr>
          <w:position w:val="1"/>
          <w:sz w:val="24"/>
        </w:rPr>
        <w:t>Diabetes 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prediabetes.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85" w:after="0"/>
        <w:ind w:left="420" w:right="0" w:hanging="200"/>
        <w:jc w:val="left"/>
        <w:rPr>
          <w:sz w:val="24"/>
        </w:rPr>
      </w:pPr>
      <w:r>
        <w:rPr>
          <w:position w:val="1"/>
          <w:sz w:val="24"/>
        </w:rPr>
        <w:t>Certain medicines, such as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corticosteroids.</w:t>
      </w:r>
    </w:p>
    <w:p>
      <w:pPr>
        <w:spacing w:before="87"/>
        <w:ind w:left="120" w:right="0" w:firstLine="0"/>
        <w:jc w:val="left"/>
        <w:rPr>
          <w:sz w:val="24"/>
        </w:rPr>
      </w:pPr>
      <w:r>
        <w:rPr>
          <w:b/>
          <w:sz w:val="24"/>
        </w:rPr>
        <w:t>Low blood sugar </w:t>
      </w:r>
      <w:r>
        <w:rPr>
          <w:sz w:val="24"/>
        </w:rPr>
        <w:t>can be caused by: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1320" w:right="1320"/>
          <w:cols w:num="2" w:equalWidth="0">
            <w:col w:w="4660" w:space="200"/>
            <w:col w:w="4740"/>
          </w:cols>
        </w:sect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76" w:after="0"/>
        <w:ind w:left="420" w:right="111" w:hanging="200"/>
        <w:jc w:val="left"/>
        <w:rPr>
          <w:sz w:val="24"/>
        </w:rPr>
      </w:pPr>
      <w:r>
        <w:rPr>
          <w:position w:val="1"/>
          <w:sz w:val="24"/>
        </w:rPr>
        <w:t>Certain medicines, especially those used </w:t>
      </w:r>
      <w:r>
        <w:rPr>
          <w:spacing w:val="-8"/>
          <w:position w:val="1"/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diabetes.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80" w:after="0"/>
        <w:ind w:left="420" w:right="0" w:hanging="200"/>
        <w:jc w:val="left"/>
        <w:rPr>
          <w:sz w:val="24"/>
        </w:rPr>
      </w:pPr>
      <w:r>
        <w:rPr>
          <w:position w:val="1"/>
          <w:sz w:val="24"/>
        </w:rPr>
        <w:t>Liver disease, such as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cirrhosis.</w:t>
      </w:r>
    </w:p>
    <w:p>
      <w:pPr>
        <w:pStyle w:val="BodyText"/>
        <w:spacing w:line="252" w:lineRule="auto" w:before="87"/>
        <w:ind w:left="120" w:right="15"/>
      </w:pPr>
      <w:r>
        <w:rPr/>
        <w:t>Rarely, high or low blood sugar can be caused by other medical problems that affect hormone levels.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0054A4"/>
        </w:rPr>
        <w:t>Prediabetes and diabetes</w:t>
      </w:r>
    </w:p>
    <w:p>
      <w:pPr>
        <w:pStyle w:val="BodyText"/>
        <w:spacing w:line="252" w:lineRule="auto" w:before="15"/>
        <w:ind w:left="120" w:right="15"/>
      </w:pPr>
      <w:r>
        <w:rPr/>
        <w:t>Blood sugar helps fuel your </w:t>
      </w:r>
      <w:r>
        <w:rPr>
          <w:spacing w:val="-4"/>
        </w:rPr>
        <w:t>body. </w:t>
      </w:r>
      <w:r>
        <w:rPr/>
        <w:t>Normally, </w:t>
      </w:r>
      <w:r>
        <w:rPr>
          <w:spacing w:val="-3"/>
        </w:rPr>
        <w:t>your</w:t>
      </w:r>
      <w:r>
        <w:rPr>
          <w:spacing w:val="-15"/>
        </w:rPr>
        <w:t> </w:t>
      </w:r>
      <w:r>
        <w:rPr>
          <w:spacing w:val="-3"/>
        </w:rPr>
        <w:t>blood</w:t>
      </w:r>
      <w:r>
        <w:rPr>
          <w:spacing w:val="-15"/>
        </w:rPr>
        <w:t> </w:t>
      </w:r>
      <w:r>
        <w:rPr>
          <w:spacing w:val="-3"/>
        </w:rPr>
        <w:t>sugar</w:t>
      </w:r>
      <w:r>
        <w:rPr>
          <w:spacing w:val="-15"/>
        </w:rPr>
        <w:t> </w:t>
      </w:r>
      <w:r>
        <w:rPr>
          <w:spacing w:val="-3"/>
        </w:rPr>
        <w:t>rises</w:t>
      </w:r>
      <w:r>
        <w:rPr>
          <w:spacing w:val="-16"/>
        </w:rPr>
        <w:t> </w:t>
      </w:r>
      <w:r>
        <w:rPr>
          <w:spacing w:val="-3"/>
        </w:rPr>
        <w:t>slightly</w:t>
      </w:r>
      <w:r>
        <w:rPr>
          <w:spacing w:val="-15"/>
        </w:rPr>
        <w:t> </w:t>
      </w:r>
      <w:r>
        <w:rPr>
          <w:spacing w:val="-3"/>
        </w:rPr>
        <w:t>after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>
          <w:spacing w:val="-3"/>
        </w:rPr>
        <w:t>eat.</w:t>
      </w:r>
      <w:r>
        <w:rPr>
          <w:spacing w:val="-16"/>
        </w:rPr>
        <w:t> </w:t>
      </w:r>
      <w:r>
        <w:rPr>
          <w:spacing w:val="-3"/>
        </w:rPr>
        <w:t>This </w:t>
      </w:r>
      <w:r>
        <w:rPr/>
        <w:t>makes your pancreas release insulin. Insulin is a</w:t>
      </w:r>
      <w:r>
        <w:rPr>
          <w:spacing w:val="-9"/>
        </w:rPr>
        <w:t> </w:t>
      </w:r>
      <w:r>
        <w:rPr/>
        <w:t>hormone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helps</w:t>
      </w:r>
      <w:r>
        <w:rPr>
          <w:spacing w:val="-10"/>
        </w:rPr>
        <w:t> </w:t>
      </w:r>
      <w:r>
        <w:rPr/>
        <w:t>your</w:t>
      </w:r>
      <w:r>
        <w:rPr>
          <w:spacing w:val="-8"/>
        </w:rPr>
        <w:t> </w:t>
      </w:r>
      <w:r>
        <w:rPr/>
        <w:t>body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control </w:t>
      </w:r>
      <w:r>
        <w:rPr/>
        <w:t>the amount of sugar in your</w:t>
      </w:r>
      <w:r>
        <w:rPr>
          <w:spacing w:val="-4"/>
        </w:rPr>
        <w:t> </w:t>
      </w:r>
      <w:r>
        <w:rPr/>
        <w:t>blood.</w:t>
      </w:r>
    </w:p>
    <w:p>
      <w:pPr>
        <w:pStyle w:val="BodyText"/>
        <w:spacing w:line="252" w:lineRule="auto" w:before="145"/>
        <w:ind w:left="120" w:right="57"/>
      </w:pPr>
      <w:r>
        <w:rPr/>
        <w:t>Diabetes or prediabetes means your body has trouble making or using insulin. This means your blood sugar can get too high. Over time, high blood sugar levels can damage your </w:t>
      </w:r>
      <w:r>
        <w:rPr>
          <w:spacing w:val="-3"/>
        </w:rPr>
        <w:t>eyes, </w:t>
      </w:r>
      <w:r>
        <w:rPr/>
        <w:t>kidneys, nerves, and blood</w:t>
      </w:r>
      <w:r>
        <w:rPr>
          <w:spacing w:val="-4"/>
        </w:rPr>
        <w:t> </w:t>
      </w:r>
      <w:r>
        <w:rPr/>
        <w:t>vessels.</w:t>
      </w:r>
    </w:p>
    <w:p>
      <w:pPr>
        <w:pStyle w:val="BodyText"/>
        <w:spacing w:line="252" w:lineRule="auto" w:before="145"/>
        <w:ind w:left="119" w:right="-9"/>
      </w:pPr>
      <w:r>
        <w:rPr>
          <w:b/>
        </w:rPr>
        <w:t>Prediabetes </w:t>
      </w:r>
      <w:r>
        <w:rPr/>
        <w:t>means your blood sugar level is above normal but not high enough to mean </w:t>
      </w:r>
      <w:r>
        <w:rPr>
          <w:spacing w:val="-5"/>
        </w:rPr>
        <w:t>you </w:t>
      </w:r>
      <w:r>
        <w:rPr/>
        <w:t>have diabetes. Without treatment, prediabetes may become type 2 diabetes.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9" w:lineRule="auto" w:before="73" w:after="0"/>
        <w:ind w:left="419" w:right="38" w:hanging="200"/>
        <w:jc w:val="left"/>
        <w:rPr>
          <w:sz w:val="24"/>
        </w:rPr>
      </w:pPr>
      <w:r>
        <w:rPr>
          <w:position w:val="1"/>
          <w:sz w:val="24"/>
        </w:rPr>
        <w:t>If your blood sugar level when you do not</w:t>
      </w:r>
      <w:r>
        <w:rPr>
          <w:sz w:val="24"/>
        </w:rPr>
        <w:t> eat</w:t>
      </w:r>
      <w:r>
        <w:rPr>
          <w:spacing w:val="-7"/>
          <w:sz w:val="24"/>
        </w:rPr>
        <w:t> </w:t>
      </w:r>
      <w:r>
        <w:rPr>
          <w:sz w:val="24"/>
        </w:rPr>
        <w:t>(fasting</w:t>
      </w:r>
      <w:r>
        <w:rPr>
          <w:spacing w:val="-7"/>
          <w:sz w:val="24"/>
        </w:rPr>
        <w:t> </w:t>
      </w:r>
      <w:r>
        <w:rPr>
          <w:sz w:val="24"/>
        </w:rPr>
        <w:t>blood</w:t>
      </w:r>
      <w:r>
        <w:rPr>
          <w:spacing w:val="-6"/>
          <w:sz w:val="24"/>
        </w:rPr>
        <w:t> </w:t>
      </w:r>
      <w:r>
        <w:rPr>
          <w:sz w:val="24"/>
        </w:rPr>
        <w:t>sugar)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100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and </w:t>
      </w:r>
      <w:r>
        <w:rPr>
          <w:sz w:val="24"/>
        </w:rPr>
        <w:t>125, you have</w:t>
      </w:r>
      <w:r>
        <w:rPr>
          <w:spacing w:val="-1"/>
          <w:sz w:val="24"/>
        </w:rPr>
        <w:t> </w:t>
      </w:r>
      <w:r>
        <w:rPr>
          <w:sz w:val="24"/>
        </w:rPr>
        <w:t>prediabetes.</w:t>
      </w:r>
    </w:p>
    <w:p>
      <w:pPr>
        <w:pStyle w:val="BodyText"/>
        <w:spacing w:line="252" w:lineRule="auto" w:before="74"/>
        <w:ind w:left="119" w:right="24"/>
      </w:pPr>
      <w:r>
        <w:rPr>
          <w:b/>
        </w:rPr>
        <w:t>Diabetes </w:t>
      </w:r>
      <w:r>
        <w:rPr/>
        <w:t>is a lifelong condition in which </w:t>
      </w:r>
      <w:r>
        <w:rPr>
          <w:spacing w:val="-3"/>
        </w:rPr>
        <w:t>sugar </w:t>
      </w:r>
      <w:r>
        <w:rPr/>
        <w:t>stays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blood</w:t>
      </w:r>
      <w:r>
        <w:rPr>
          <w:spacing w:val="-21"/>
        </w:rPr>
        <w:t> </w:t>
      </w:r>
      <w:r>
        <w:rPr/>
        <w:t>rather</w:t>
      </w:r>
      <w:r>
        <w:rPr>
          <w:spacing w:val="-21"/>
        </w:rPr>
        <w:t> </w:t>
      </w:r>
      <w:r>
        <w:rPr/>
        <w:t>than</w:t>
      </w:r>
      <w:r>
        <w:rPr>
          <w:spacing w:val="-22"/>
        </w:rPr>
        <w:t> </w:t>
      </w:r>
      <w:r>
        <w:rPr/>
        <w:t>entering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2"/>
        </w:rPr>
        <w:t>body's </w:t>
      </w:r>
      <w:r>
        <w:rPr/>
        <w:t>cells to be used for </w:t>
      </w:r>
      <w:r>
        <w:rPr>
          <w:spacing w:val="-3"/>
        </w:rPr>
        <w:t>energy. </w:t>
      </w:r>
      <w:r>
        <w:rPr>
          <w:spacing w:val="-9"/>
        </w:rPr>
        <w:t>You </w:t>
      </w:r>
      <w:r>
        <w:rPr/>
        <w:t>may have diabetes</w:t>
      </w:r>
      <w:r>
        <w:rPr>
          <w:spacing w:val="-2"/>
        </w:rPr>
        <w:t> </w:t>
      </w:r>
      <w:r>
        <w:rPr/>
        <w:t>if: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73" w:after="0"/>
        <w:ind w:left="419" w:right="445" w:hanging="200"/>
        <w:jc w:val="left"/>
        <w:rPr>
          <w:sz w:val="24"/>
        </w:rPr>
      </w:pPr>
      <w:r>
        <w:rPr>
          <w:spacing w:val="-7"/>
          <w:position w:val="1"/>
          <w:sz w:val="24"/>
        </w:rPr>
        <w:t>Your </w:t>
      </w:r>
      <w:r>
        <w:rPr>
          <w:position w:val="1"/>
          <w:sz w:val="24"/>
        </w:rPr>
        <w:t>fasting blood sugar level is 126 </w:t>
      </w:r>
      <w:r>
        <w:rPr>
          <w:spacing w:val="-7"/>
          <w:position w:val="1"/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higher.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4" w:lineRule="auto" w:before="80" w:after="0"/>
        <w:ind w:left="419" w:right="38" w:hanging="200"/>
        <w:jc w:val="left"/>
        <w:rPr>
          <w:sz w:val="24"/>
        </w:rPr>
      </w:pPr>
      <w:r>
        <w:rPr>
          <w:spacing w:val="-8"/>
          <w:position w:val="1"/>
          <w:sz w:val="24"/>
        </w:rPr>
        <w:t>Your</w:t>
      </w:r>
      <w:r>
        <w:rPr>
          <w:spacing w:val="-22"/>
          <w:position w:val="1"/>
          <w:sz w:val="24"/>
        </w:rPr>
        <w:t> </w:t>
      </w:r>
      <w:r>
        <w:rPr>
          <w:position w:val="1"/>
          <w:sz w:val="24"/>
        </w:rPr>
        <w:t>2-hour</w:t>
      </w:r>
      <w:r>
        <w:rPr>
          <w:spacing w:val="-21"/>
          <w:position w:val="1"/>
          <w:sz w:val="24"/>
        </w:rPr>
        <w:t> </w:t>
      </w:r>
      <w:r>
        <w:rPr>
          <w:position w:val="1"/>
          <w:sz w:val="24"/>
        </w:rPr>
        <w:t>oral</w:t>
      </w:r>
      <w:r>
        <w:rPr>
          <w:spacing w:val="-22"/>
          <w:position w:val="1"/>
          <w:sz w:val="24"/>
        </w:rPr>
        <w:t> </w:t>
      </w:r>
      <w:r>
        <w:rPr>
          <w:position w:val="1"/>
          <w:sz w:val="24"/>
        </w:rPr>
        <w:t>glucose</w:t>
      </w:r>
      <w:r>
        <w:rPr>
          <w:spacing w:val="-22"/>
          <w:position w:val="1"/>
          <w:sz w:val="24"/>
        </w:rPr>
        <w:t> </w:t>
      </w:r>
      <w:r>
        <w:rPr>
          <w:position w:val="1"/>
          <w:sz w:val="24"/>
        </w:rPr>
        <w:t>tolerance</w:t>
      </w:r>
      <w:r>
        <w:rPr>
          <w:spacing w:val="-23"/>
          <w:position w:val="1"/>
          <w:sz w:val="24"/>
        </w:rPr>
        <w:t> </w:t>
      </w:r>
      <w:r>
        <w:rPr>
          <w:position w:val="1"/>
          <w:sz w:val="24"/>
        </w:rPr>
        <w:t>test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result</w:t>
      </w:r>
      <w:r>
        <w:rPr>
          <w:spacing w:val="-2"/>
          <w:sz w:val="24"/>
        </w:rPr>
        <w:t> </w:t>
      </w:r>
      <w:r>
        <w:rPr>
          <w:sz w:val="24"/>
        </w:rPr>
        <w:t>is 200 or</w:t>
      </w:r>
      <w:r>
        <w:rPr>
          <w:spacing w:val="-2"/>
          <w:sz w:val="24"/>
        </w:rPr>
        <w:t> </w:t>
      </w:r>
      <w:r>
        <w:rPr>
          <w:sz w:val="24"/>
        </w:rPr>
        <w:t>higher.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9" w:lineRule="auto" w:before="76" w:after="0"/>
        <w:ind w:left="320" w:right="117" w:hanging="200"/>
        <w:jc w:val="both"/>
        <w:rPr>
          <w:sz w:val="24"/>
        </w:rPr>
      </w:pPr>
      <w:r>
        <w:rPr>
          <w:spacing w:val="-25"/>
          <w:position w:val="1"/>
          <w:sz w:val="24"/>
        </w:rPr>
        <w:br w:type="column"/>
      </w:r>
      <w:r>
        <w:rPr>
          <w:spacing w:val="-7"/>
          <w:position w:val="1"/>
          <w:sz w:val="24"/>
        </w:rPr>
        <w:t>Your </w:t>
      </w:r>
      <w:r>
        <w:rPr>
          <w:position w:val="1"/>
          <w:sz w:val="24"/>
        </w:rPr>
        <w:t>A1c test result is 6.5% or higher.</w:t>
      </w:r>
      <w:r>
        <w:rPr>
          <w:spacing w:val="-22"/>
          <w:position w:val="1"/>
          <w:sz w:val="24"/>
        </w:rPr>
        <w:t> </w:t>
      </w:r>
      <w:r>
        <w:rPr>
          <w:spacing w:val="-3"/>
          <w:position w:val="1"/>
          <w:sz w:val="24"/>
        </w:rPr>
        <w:t>(A1c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blood</w:t>
      </w:r>
      <w:r>
        <w:rPr>
          <w:spacing w:val="-23"/>
          <w:sz w:val="24"/>
        </w:rPr>
        <w:t> </w:t>
      </w:r>
      <w:r>
        <w:rPr>
          <w:sz w:val="24"/>
        </w:rPr>
        <w:t>test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23"/>
          <w:sz w:val="24"/>
        </w:rPr>
        <w:t> </w:t>
      </w:r>
      <w:r>
        <w:rPr>
          <w:sz w:val="24"/>
        </w:rPr>
        <w:t>checks</w:t>
      </w:r>
      <w:r>
        <w:rPr>
          <w:spacing w:val="-23"/>
          <w:sz w:val="24"/>
        </w:rPr>
        <w:t> </w:t>
      </w:r>
      <w:r>
        <w:rPr>
          <w:sz w:val="24"/>
        </w:rPr>
        <w:t>your</w:t>
      </w:r>
      <w:r>
        <w:rPr>
          <w:spacing w:val="-22"/>
          <w:sz w:val="24"/>
        </w:rPr>
        <w:t> </w:t>
      </w:r>
      <w:r>
        <w:rPr>
          <w:sz w:val="24"/>
        </w:rPr>
        <w:t>average</w:t>
      </w:r>
      <w:r>
        <w:rPr>
          <w:spacing w:val="-24"/>
          <w:sz w:val="24"/>
        </w:rPr>
        <w:t> </w:t>
      </w:r>
      <w:r>
        <w:rPr>
          <w:sz w:val="24"/>
        </w:rPr>
        <w:t>blood sugar level over the past 2 to 3</w:t>
      </w:r>
      <w:r>
        <w:rPr>
          <w:spacing w:val="-6"/>
          <w:sz w:val="24"/>
        </w:rPr>
        <w:t> </w:t>
      </w:r>
      <w:r>
        <w:rPr>
          <w:sz w:val="24"/>
        </w:rPr>
        <w:t>months.)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9" w:lineRule="auto" w:before="72" w:after="0"/>
        <w:ind w:left="320" w:right="154" w:hanging="200"/>
        <w:jc w:val="left"/>
        <w:rPr>
          <w:sz w:val="24"/>
        </w:rPr>
      </w:pPr>
      <w:r>
        <w:rPr>
          <w:spacing w:val="-7"/>
          <w:position w:val="1"/>
          <w:sz w:val="24"/>
        </w:rPr>
        <w:t>Your </w:t>
      </w:r>
      <w:r>
        <w:rPr>
          <w:position w:val="1"/>
          <w:sz w:val="24"/>
        </w:rPr>
        <w:t>random blood glucose test is 200 or</w:t>
      </w:r>
      <w:r>
        <w:rPr>
          <w:sz w:val="24"/>
        </w:rPr>
        <w:t> higher and you have symptoms of</w:t>
      </w:r>
      <w:r>
        <w:rPr>
          <w:spacing w:val="-19"/>
          <w:sz w:val="24"/>
        </w:rPr>
        <w:t> </w:t>
      </w:r>
      <w:r>
        <w:rPr>
          <w:sz w:val="24"/>
        </w:rPr>
        <w:t>diabetes. These may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40" w:lineRule="auto" w:before="72" w:after="0"/>
        <w:ind w:left="520" w:right="0" w:hanging="200"/>
        <w:jc w:val="left"/>
        <w:rPr>
          <w:sz w:val="24"/>
        </w:rPr>
      </w:pPr>
      <w:r>
        <w:rPr>
          <w:position w:val="1"/>
          <w:sz w:val="24"/>
        </w:rPr>
        <w:t>Frequent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thirst.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40" w:lineRule="auto" w:before="86" w:after="0"/>
        <w:ind w:left="520" w:right="0" w:hanging="200"/>
        <w:jc w:val="left"/>
        <w:rPr>
          <w:sz w:val="24"/>
        </w:rPr>
      </w:pPr>
      <w:r>
        <w:rPr>
          <w:position w:val="1"/>
          <w:sz w:val="24"/>
        </w:rPr>
        <w:t>Frequent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urination.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40" w:lineRule="auto" w:before="85" w:after="0"/>
        <w:ind w:left="520" w:right="0" w:hanging="200"/>
        <w:jc w:val="left"/>
        <w:rPr>
          <w:sz w:val="24"/>
        </w:rPr>
      </w:pPr>
      <w:r>
        <w:rPr>
          <w:spacing w:val="-4"/>
          <w:position w:val="1"/>
          <w:sz w:val="24"/>
        </w:rPr>
        <w:t>Weight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loss.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15pt;margin-top:10.521477pt;width:225pt;height:332.75pt;mso-position-horizontal-relative:page;mso-position-vertical-relative:paragraph;z-index:-251655168;mso-wrap-distance-left:0;mso-wrap-distance-right:0" type="#_x0000_t202" filled="true" fillcolor="#e1eef9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line="252" w:lineRule="auto"/>
                    <w:ind w:left="300" w:right="296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Where can you find out more? </w:t>
                  </w:r>
                  <w:r>
                    <w:rPr>
                      <w:rFonts w:ascii="Arial"/>
                      <w:spacing w:val="-7"/>
                    </w:rPr>
                    <w:t>Talk </w:t>
                  </w:r>
                  <w:r>
                    <w:rPr>
                      <w:rFonts w:ascii="Arial"/>
                    </w:rPr>
                    <w:t>to your doctor to find out more about</w:t>
                  </w:r>
                  <w:r>
                    <w:rPr>
                      <w:rFonts w:ascii="Arial"/>
                      <w:spacing w:val="-18"/>
                    </w:rPr>
                    <w:t> </w:t>
                  </w: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blood</w:t>
                  </w:r>
                  <w:r>
                    <w:rPr>
                      <w:rFonts w:ascii="Arial"/>
                      <w:spacing w:val="-18"/>
                    </w:rPr>
                    <w:t> </w:t>
                  </w:r>
                  <w:r>
                    <w:rPr>
                      <w:rFonts w:ascii="Arial"/>
                    </w:rPr>
                    <w:t>sugar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readings.</w:t>
                  </w:r>
                  <w:r>
                    <w:rPr>
                      <w:rFonts w:ascii="Arial"/>
                      <w:spacing w:val="-18"/>
                    </w:rPr>
                    <w:t> </w:t>
                  </w:r>
                  <w:r>
                    <w:rPr>
                      <w:rFonts w:ascii="Arial"/>
                      <w:spacing w:val="-6"/>
                    </w:rPr>
                    <w:t>The </w:t>
                  </w:r>
                  <w:r>
                    <w:rPr>
                      <w:rFonts w:ascii="Arial"/>
                    </w:rPr>
                    <w:t>following organizations can help you learn more about diabetes and prediabetes:</w:t>
                  </w:r>
                </w:p>
                <w:p>
                  <w:pPr>
                    <w:spacing w:line="252" w:lineRule="auto" w:before="145"/>
                    <w:ind w:left="30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American Association of Diabetes Educators</w:t>
                  </w:r>
                  <w:r>
                    <w:rPr>
                      <w:rFonts w:ascii="Arial"/>
                      <w:sz w:val="24"/>
                    </w:rPr>
                    <w:t>: 1-800-338-3633</w:t>
                  </w:r>
                </w:p>
                <w:p>
                  <w:pPr>
                    <w:pStyle w:val="BodyText"/>
                    <w:spacing w:before="1"/>
                    <w:ind w:left="300"/>
                    <w:rPr>
                      <w:rFonts w:ascii="Arial"/>
                    </w:rPr>
                  </w:pPr>
                  <w:hyperlink r:id="rId8">
                    <w:r>
                      <w:rPr>
                        <w:rFonts w:ascii="Arial"/>
                      </w:rPr>
                      <w:t>www.aadenet.org</w:t>
                    </w:r>
                  </w:hyperlink>
                </w:p>
                <w:p>
                  <w:pPr>
                    <w:spacing w:line="252" w:lineRule="auto" w:before="158"/>
                    <w:ind w:left="300" w:right="384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American Diabetes Association</w:t>
                  </w:r>
                  <w:r>
                    <w:rPr>
                      <w:rFonts w:ascii="Arial"/>
                      <w:sz w:val="24"/>
                    </w:rPr>
                    <w:t>: 1-800-DIABETES (1-800-342-2383)</w:t>
                  </w:r>
                </w:p>
                <w:p>
                  <w:pPr>
                    <w:pStyle w:val="BodyText"/>
                    <w:ind w:left="300"/>
                    <w:rPr>
                      <w:rFonts w:ascii="Arial"/>
                    </w:rPr>
                  </w:pPr>
                  <w:hyperlink r:id="rId9">
                    <w:r>
                      <w:rPr>
                        <w:rFonts w:ascii="Arial"/>
                      </w:rPr>
                      <w:t>www.diabetes.org</w:t>
                    </w:r>
                  </w:hyperlink>
                </w:p>
                <w:p>
                  <w:pPr>
                    <w:spacing w:line="252" w:lineRule="auto" w:before="158"/>
                    <w:ind w:left="300" w:right="939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National Diabetes Education Program</w:t>
                  </w:r>
                  <w:r>
                    <w:rPr>
                      <w:rFonts w:ascii="Arial"/>
                      <w:sz w:val="24"/>
                    </w:rPr>
                    <w:t>: 1-800-438-5383</w:t>
                  </w:r>
                </w:p>
                <w:p>
                  <w:pPr>
                    <w:pStyle w:val="BodyText"/>
                    <w:ind w:left="300"/>
                    <w:rPr>
                      <w:rFonts w:ascii="Arial"/>
                    </w:rPr>
                  </w:pPr>
                  <w:hyperlink r:id="rId10">
                    <w:r>
                      <w:rPr>
                        <w:rFonts w:ascii="Arial"/>
                      </w:rPr>
                      <w:t>www.ndep.nih.gov</w:t>
                    </w:r>
                  </w:hyperlink>
                </w:p>
                <w:p>
                  <w:pPr>
                    <w:spacing w:line="252" w:lineRule="auto" w:before="158"/>
                    <w:ind w:left="300" w:right="671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National Diabetes Information Clearinghouse</w:t>
                  </w:r>
                  <w:r>
                    <w:rPr>
                      <w:rFonts w:ascii="Arial"/>
                      <w:sz w:val="24"/>
                    </w:rPr>
                    <w:t>: 1-800-860-8747 </w:t>
                  </w:r>
                  <w:hyperlink r:id="rId11">
                    <w:r>
                      <w:rPr>
                        <w:rFonts w:ascii="Arial"/>
                        <w:sz w:val="24"/>
                      </w:rPr>
                      <w:t>www.diabetes.niddk.nih.gov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2240" w:h="15840"/>
          <w:pgMar w:top="1340" w:bottom="280" w:left="1320" w:right="1320"/>
          <w:cols w:num="2" w:equalWidth="0">
            <w:col w:w="4661" w:space="299"/>
            <w:col w:w="46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651" w:val="left" w:leader="none"/>
        </w:tabs>
        <w:spacing w:line="249" w:lineRule="auto" w:before="90"/>
        <w:ind w:left="1665" w:right="13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952500</wp:posOffset>
            </wp:positionH>
            <wp:positionV relativeFrom="paragraph">
              <wp:posOffset>93765</wp:posOffset>
            </wp:positionV>
            <wp:extent cx="859536" cy="341375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©2007-2015 Healthwise, Incorporated. Healthwise disclaims any liability for </w:t>
      </w:r>
      <w:r>
        <w:rPr>
          <w:spacing w:val="-5"/>
        </w:rPr>
        <w:t>use </w:t>
      </w:r>
      <w:r>
        <w:rPr/>
        <w:t>of this information, which does not replace</w:t>
      </w:r>
      <w:r>
        <w:rPr>
          <w:spacing w:val="-8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advice.</w:t>
        <w:tab/>
      </w:r>
      <w:r>
        <w:rPr>
          <w:sz w:val="20"/>
        </w:rPr>
        <w:t>2015-05-zu1861</w:t>
      </w:r>
    </w:p>
    <w:sectPr>
      <w:type w:val="continuous"/>
      <w:pgSz w:w="12240" w:h="15840"/>
      <w:pgMar w:top="6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20" w:hanging="200"/>
      </w:pPr>
      <w:rPr>
        <w:rFonts w:hint="default" w:ascii="Arial" w:hAnsi="Arial" w:eastAsia="Arial" w:cs="Arial"/>
        <w:color w:val="0054A4"/>
        <w:spacing w:val="-2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◦"/>
      <w:lvlJc w:val="left"/>
      <w:pPr>
        <w:ind w:left="520" w:hanging="200"/>
      </w:pPr>
      <w:rPr>
        <w:rFonts w:hint="default" w:ascii="Arial" w:hAnsi="Arial" w:eastAsia="Arial" w:cs="Arial"/>
        <w:b/>
        <w:bCs/>
        <w:color w:val="0054A4"/>
        <w:spacing w:val="-19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7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5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3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1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08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66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24" w:hanging="20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20" w:hanging="200"/>
      </w:pPr>
      <w:rPr>
        <w:rFonts w:hint="default" w:ascii="Arial" w:hAnsi="Arial" w:eastAsia="Arial" w:cs="Arial"/>
        <w:color w:val="0054A4"/>
        <w:spacing w:val="-18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43" w:hanging="2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7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5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9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63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87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11" w:hanging="20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0"/>
      <w:ind w:left="420" w:hanging="20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9"/>
      <w:ind w:left="10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rdioSmart.org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adenet.org/" TargetMode="External"/><Relationship Id="rId9" Type="http://schemas.openxmlformats.org/officeDocument/2006/relationships/hyperlink" Target="http://www.diabetes.org/" TargetMode="External"/><Relationship Id="rId10" Type="http://schemas.openxmlformats.org/officeDocument/2006/relationships/hyperlink" Target="http://www.ndep.nih.gov/" TargetMode="External"/><Relationship Id="rId11" Type="http://schemas.openxmlformats.org/officeDocument/2006/relationships/hyperlink" Target="http://www.diabetes.niddk.nih.gov/" TargetMode="External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title>Untitled</dc:title>
  <dcterms:created xsi:type="dcterms:W3CDTF">2020-05-01T07:46:29Z</dcterms:created>
  <dcterms:modified xsi:type="dcterms:W3CDTF">2020-05-01T07:46:29Z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Unknown</vt:lpwstr>
  </property>
  <property fmtid="{D5CDD505-2E9C-101B-9397-08002B2CF9AE}" pid="4" name="LastSaved">
    <vt:filetime>2020-05-01T00:00:00Z</vt:filetime>
  </property>
</Properties>
</file>