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E2" w:rsidRDefault="005D78EC">
      <w:pPr>
        <w:pStyle w:val="Textbody"/>
      </w:pPr>
      <w:bookmarkStart w:id="0" w:name="_GoBack"/>
      <w:bookmarkEnd w:id="0"/>
      <w:r>
        <w:t>STEPHANIE J. SMITH</w:t>
      </w:r>
      <w:r>
        <w:br/>
      </w:r>
      <w:r>
        <w:t>16567 East 15TH Avenue</w:t>
      </w:r>
      <w:r>
        <w:br/>
      </w:r>
      <w:r>
        <w:t>Dallas, Texas 75200</w:t>
      </w:r>
      <w:r>
        <w:br/>
      </w:r>
      <w:r>
        <w:t>Cell Phone (555) 790-0582</w:t>
      </w:r>
      <w:r>
        <w:br/>
      </w:r>
      <w:r>
        <w:t xml:space="preserve">Home Phone (555) 624-5037 </w:t>
      </w:r>
      <w:r>
        <w:br/>
      </w:r>
      <w:r>
        <w:t>sjsmith@kmail.com</w:t>
      </w:r>
    </w:p>
    <w:p w:rsidR="00EB57E2" w:rsidRDefault="005D78EC">
      <w:pPr>
        <w:pStyle w:val="Textbody"/>
      </w:pPr>
      <w:r>
        <w:t>Ingersoll Insurance Liability Inc.</w:t>
      </w:r>
      <w:r>
        <w:br/>
      </w:r>
      <w:r>
        <w:t xml:space="preserve">Alan Dormer - </w:t>
      </w:r>
      <w:r>
        <w:t>Senior Claims Adjuster</w:t>
      </w:r>
      <w:r>
        <w:br/>
      </w:r>
      <w:r>
        <w:t>112678 Northlake Avenue, Suite 100</w:t>
      </w:r>
      <w:r>
        <w:br/>
      </w:r>
      <w:r>
        <w:t>Havenwealth, New York 11700</w:t>
      </w:r>
    </w:p>
    <w:p w:rsidR="00EB57E2" w:rsidRDefault="005D78EC">
      <w:pPr>
        <w:pStyle w:val="Textbody"/>
      </w:pPr>
      <w:r>
        <w:t>May 22, 2012</w:t>
      </w:r>
    </w:p>
    <w:p w:rsidR="00EB57E2" w:rsidRDefault="005D78EC">
      <w:pPr>
        <w:pStyle w:val="Textbody"/>
        <w:jc w:val="center"/>
      </w:pPr>
      <w:r>
        <w:t>FOR SETTLEMENT PURPOSES ONLY</w:t>
      </w:r>
    </w:p>
    <w:p w:rsidR="00EB57E2" w:rsidRDefault="005D78EC">
      <w:pPr>
        <w:pStyle w:val="Textbody"/>
      </w:pPr>
      <w:r>
        <w:t>Re: Claim No. F-1285K</w:t>
      </w:r>
      <w:r>
        <w:br/>
      </w:r>
      <w:r>
        <w:t xml:space="preserve">Your Insured: Sid Vinto </w:t>
      </w:r>
      <w:r>
        <w:br/>
      </w:r>
      <w:r>
        <w:t>Date of Loss 06.01.2011</w:t>
      </w:r>
      <w:r>
        <w:br/>
      </w:r>
      <w:r>
        <w:t>Claimant: Stephanie J. Smith</w:t>
      </w:r>
      <w:r>
        <w:br/>
      </w:r>
      <w:r>
        <w:t>Date of Birth: 12.21.82</w:t>
      </w:r>
    </w:p>
    <w:p w:rsidR="00EB57E2" w:rsidRDefault="005D78EC">
      <w:pPr>
        <w:pStyle w:val="Textbody"/>
      </w:pPr>
      <w:r>
        <w:t>Dear</w:t>
      </w:r>
      <w:r>
        <w:t xml:space="preserve"> Mr. Dormer:</w:t>
      </w:r>
    </w:p>
    <w:p w:rsidR="00EB57E2" w:rsidRDefault="005D78EC">
      <w:pPr>
        <w:pStyle w:val="Textbody"/>
      </w:pPr>
      <w:r>
        <w:t>As you know, on or about June 6, 2011, I was severely injured when your insured, Sid Vinto, failed to stop at a red traffic signal and violently crashed into my car.</w:t>
      </w:r>
    </w:p>
    <w:p w:rsidR="00EB57E2" w:rsidRDefault="005D78EC">
      <w:pPr>
        <w:pStyle w:val="Textbody"/>
      </w:pPr>
      <w:r>
        <w:t>My doctors have advised me my condition has reached a level of optimal medica</w:t>
      </w:r>
      <w:r>
        <w:t>l improvement. Although still suffering, I have decided to bring this matter to a conclusion. In an effort to amicably settle my claim I have prepared the following for your review. I have also attached supporting documentation.</w:t>
      </w:r>
    </w:p>
    <w:p w:rsidR="00EB57E2" w:rsidRDefault="005D78EC">
      <w:pPr>
        <w:pStyle w:val="Textbody"/>
      </w:pPr>
      <w:r>
        <w:rPr>
          <w:b/>
        </w:rPr>
        <w:t>Background:</w:t>
      </w:r>
      <w:r>
        <w:t xml:space="preserve"> On or about Jun</w:t>
      </w:r>
      <w:r>
        <w:t>e 6, 2011, at about 7:15 a.m., I was driving my 2007 Honda Accord northbound on Magnolia Street. At all times I was paying attention to the road, traffic signals, and other vehicles in my line of sight. I was also wearing my seatbelt.</w:t>
      </w:r>
    </w:p>
    <w:p w:rsidR="00EB57E2" w:rsidRDefault="005D78EC">
      <w:pPr>
        <w:pStyle w:val="Textbody"/>
      </w:pPr>
      <w:r>
        <w:t>As I approached the i</w:t>
      </w:r>
      <w:r>
        <w:t>ntersection of Magnolia Street and Orchid Avenue, I could see the traffic light was clearly green in my favor. As I passed through the light, suddenly and without warning, your insured violently collided with the front left quarter panel of my Honda. The s</w:t>
      </w:r>
      <w:r>
        <w:t>evere force of the impact spun my car completely around. It only came to rest when it struck a telephone pole.</w:t>
      </w:r>
    </w:p>
    <w:p w:rsidR="00EB57E2" w:rsidRDefault="005D78EC">
      <w:pPr>
        <w:pStyle w:val="Textbody"/>
      </w:pPr>
      <w:r>
        <w:rPr>
          <w:b/>
        </w:rPr>
        <w:t>My injuries:</w:t>
      </w:r>
      <w:r>
        <w:t xml:space="preserve"> The immediate force of the impact:</w:t>
      </w:r>
    </w:p>
    <w:p w:rsidR="00EB57E2" w:rsidRDefault="005D78EC">
      <w:pPr>
        <w:pStyle w:val="Textbody"/>
        <w:numPr>
          <w:ilvl w:val="0"/>
          <w:numId w:val="1"/>
        </w:numPr>
        <w:spacing w:after="0"/>
      </w:pPr>
      <w:r>
        <w:t>Snapped my neck violently causing severe whiplash</w:t>
      </w:r>
    </w:p>
    <w:p w:rsidR="00EB57E2" w:rsidRDefault="005D78EC">
      <w:pPr>
        <w:pStyle w:val="Textbody"/>
        <w:numPr>
          <w:ilvl w:val="0"/>
          <w:numId w:val="1"/>
        </w:numPr>
        <w:spacing w:after="0"/>
      </w:pPr>
      <w:r>
        <w:t>Fractured my left tibia</w:t>
      </w:r>
    </w:p>
    <w:p w:rsidR="00EB57E2" w:rsidRDefault="005D78EC">
      <w:pPr>
        <w:pStyle w:val="Textbody"/>
        <w:numPr>
          <w:ilvl w:val="0"/>
          <w:numId w:val="1"/>
        </w:numPr>
        <w:spacing w:after="0"/>
      </w:pPr>
      <w:r>
        <w:t xml:space="preserve">Tore tendons in both </w:t>
      </w:r>
      <w:r>
        <w:t>wrists</w:t>
      </w:r>
    </w:p>
    <w:p w:rsidR="00EB57E2" w:rsidRDefault="005D78EC">
      <w:pPr>
        <w:pStyle w:val="Textbody"/>
        <w:numPr>
          <w:ilvl w:val="0"/>
          <w:numId w:val="1"/>
        </w:numPr>
        <w:spacing w:after="0"/>
      </w:pPr>
      <w:r>
        <w:t>Herniated my disk at the C-4 level</w:t>
      </w:r>
    </w:p>
    <w:p w:rsidR="00EB57E2" w:rsidRDefault="005D78EC">
      <w:pPr>
        <w:pStyle w:val="Textbody"/>
        <w:numPr>
          <w:ilvl w:val="0"/>
          <w:numId w:val="1"/>
        </w:numPr>
      </w:pPr>
      <w:r>
        <w:t>Lacerated my forehead and the skin above my left cheekbone</w:t>
      </w:r>
    </w:p>
    <w:p w:rsidR="00EB57E2" w:rsidRDefault="005D78EC">
      <w:pPr>
        <w:pStyle w:val="Textbody"/>
      </w:pPr>
      <w:r>
        <w:t>It took the Havenwealth Police Fire and Rescue over 15 minutes to respond to the scene. During that time I lay in my car bleeding profusely and in sever</w:t>
      </w:r>
      <w:r>
        <w:t xml:space="preserve">e pain. When Fire and Rescue finally </w:t>
      </w:r>
      <w:r>
        <w:lastRenderedPageBreak/>
        <w:t>arrived, they treated me at the scene and transported me to the emergency room at Mailer General Hospital.</w:t>
      </w:r>
    </w:p>
    <w:p w:rsidR="00EB57E2" w:rsidRDefault="005D78EC">
      <w:pPr>
        <w:pStyle w:val="Textbody"/>
      </w:pPr>
      <w:r>
        <w:t>Subsequent to the collision and at the order of several treating physicians, I underwent several tests including</w:t>
      </w:r>
      <w:r>
        <w:t xml:space="preserve"> (but not limited to) a Magnetic Resonance Imaging Examination (MRI), Computer Axial Tomography Examination (CAT Scan) and X-rays.</w:t>
      </w:r>
    </w:p>
    <w:p w:rsidR="00EB57E2" w:rsidRDefault="005D78EC">
      <w:pPr>
        <w:pStyle w:val="Textbody"/>
      </w:pPr>
      <w:r>
        <w:t>Since the day of the collision, I have endured months of painful treatment and therapy. I've incurred substantial out-of-pock</w:t>
      </w:r>
      <w:r>
        <w:t>et expenses, and because my physicians have prohibited me from working, I've also lost thousands of dollars in income. I worked at the Able Construction Company for 16 years. Due to my inability to work, my employer had to find a replacement. As a result I</w:t>
      </w:r>
      <w:r>
        <w:t xml:space="preserve"> was fired.</w:t>
      </w:r>
    </w:p>
    <w:p w:rsidR="00EB57E2" w:rsidRDefault="005D78EC">
      <w:pPr>
        <w:pStyle w:val="Textbody"/>
      </w:pPr>
      <w:r>
        <w:t xml:space="preserve">My recovery period has been long and agonizing. I haven't been able to sleep without pain for months. The pain medication I've had to take has resulted in depression and insomnia. The tension from not being able to provide income for my family </w:t>
      </w:r>
      <w:r>
        <w:t>has negatively impacted my marriage and relationship with my children.</w:t>
      </w:r>
    </w:p>
    <w:p w:rsidR="00EB57E2" w:rsidRDefault="005D78EC">
      <w:pPr>
        <w:pStyle w:val="Textbody"/>
      </w:pPr>
      <w:r>
        <w:rPr>
          <w:b/>
        </w:rPr>
        <w:t>Your Insured's Liability:</w:t>
      </w:r>
      <w:r>
        <w:t xml:space="preserve"> Your insured's exclusive liability is clear. From the police report and witness statements, your insured failed to stop at the red traffic light on Orchid Stre</w:t>
      </w:r>
      <w:r>
        <w:t>et. Witnesses said he was texting on his cell phone, and when questioned by the police your insured admitted he was.</w:t>
      </w:r>
    </w:p>
    <w:p w:rsidR="00EB57E2" w:rsidRDefault="005D78EC">
      <w:pPr>
        <w:pStyle w:val="Textbody"/>
      </w:pPr>
      <w:r>
        <w:t>The police officers issued your insured a traffic citation for failing to stop at a red light. Your insured's actions were the direct and p</w:t>
      </w:r>
      <w:r>
        <w:t>roximate cause of the collision and my resulting injuries.</w:t>
      </w:r>
    </w:p>
    <w:p w:rsidR="00EB57E2" w:rsidRDefault="005D78EC">
      <w:pPr>
        <w:pStyle w:val="Textbody"/>
      </w:pPr>
      <w:r>
        <w:t>As a result of the violent collision I have incurred the following:</w:t>
      </w:r>
    </w:p>
    <w:p w:rsidR="00EB57E2" w:rsidRDefault="005D78EC">
      <w:pPr>
        <w:pStyle w:val="Textbody"/>
        <w:rPr>
          <w:b/>
        </w:rPr>
      </w:pPr>
      <w:r>
        <w:rPr>
          <w:b/>
        </w:rPr>
        <w:t>Special Damages:</w:t>
      </w:r>
    </w:p>
    <w:tbl>
      <w:tblPr>
        <w:tblW w:w="6000" w:type="dxa"/>
        <w:jc w:val="center"/>
        <w:tblLayout w:type="fixed"/>
        <w:tblCellMar>
          <w:left w:w="10" w:type="dxa"/>
          <w:right w:w="10" w:type="dxa"/>
        </w:tblCellMar>
        <w:tblLook w:val="0000" w:firstRow="0" w:lastRow="0" w:firstColumn="0" w:lastColumn="0" w:noHBand="0" w:noVBand="0"/>
      </w:tblPr>
      <w:tblGrid>
        <w:gridCol w:w="4179"/>
        <w:gridCol w:w="1821"/>
      </w:tblGrid>
      <w:tr w:rsidR="00EB57E2">
        <w:tblPrEx>
          <w:tblCellMar>
            <w:top w:w="0" w:type="dxa"/>
            <w:bottom w:w="0" w:type="dxa"/>
          </w:tblCellMar>
        </w:tblPrEx>
        <w:trPr>
          <w:trHeight w:val="435"/>
          <w:jc w:val="center"/>
        </w:trPr>
        <w:tc>
          <w:tcPr>
            <w:tcW w:w="4178" w:type="dxa"/>
            <w:vAlign w:val="center"/>
          </w:tcPr>
          <w:p w:rsidR="00EB57E2" w:rsidRDefault="005D78EC">
            <w:pPr>
              <w:pStyle w:val="TableContents"/>
            </w:pPr>
            <w:r>
              <w:t>Ambulance</w:t>
            </w:r>
          </w:p>
        </w:tc>
        <w:tc>
          <w:tcPr>
            <w:tcW w:w="1821" w:type="dxa"/>
            <w:vAlign w:val="center"/>
          </w:tcPr>
          <w:p w:rsidR="00EB57E2" w:rsidRDefault="005D78EC">
            <w:pPr>
              <w:pStyle w:val="TableContents"/>
              <w:jc w:val="right"/>
            </w:pPr>
            <w:r>
              <w:t>$650.00</w:t>
            </w:r>
          </w:p>
        </w:tc>
      </w:tr>
      <w:tr w:rsidR="00EB57E2">
        <w:tblPrEx>
          <w:tblCellMar>
            <w:top w:w="0" w:type="dxa"/>
            <w:bottom w:w="0" w:type="dxa"/>
          </w:tblCellMar>
        </w:tblPrEx>
        <w:trPr>
          <w:trHeight w:val="405"/>
          <w:jc w:val="center"/>
        </w:trPr>
        <w:tc>
          <w:tcPr>
            <w:tcW w:w="4178" w:type="dxa"/>
            <w:vAlign w:val="center"/>
          </w:tcPr>
          <w:p w:rsidR="00EB57E2" w:rsidRDefault="005D78EC">
            <w:pPr>
              <w:pStyle w:val="TableContents"/>
            </w:pPr>
            <w:r>
              <w:t>Emergency room treatment</w:t>
            </w:r>
          </w:p>
        </w:tc>
        <w:tc>
          <w:tcPr>
            <w:tcW w:w="1821" w:type="dxa"/>
            <w:vAlign w:val="center"/>
          </w:tcPr>
          <w:p w:rsidR="00EB57E2" w:rsidRDefault="005D78EC">
            <w:pPr>
              <w:pStyle w:val="TableContents"/>
              <w:jc w:val="right"/>
            </w:pPr>
            <w:r>
              <w:t>$700.00</w:t>
            </w:r>
          </w:p>
        </w:tc>
      </w:tr>
      <w:tr w:rsidR="00EB57E2">
        <w:tblPrEx>
          <w:tblCellMar>
            <w:top w:w="0" w:type="dxa"/>
            <w:bottom w:w="0" w:type="dxa"/>
          </w:tblCellMar>
        </w:tblPrEx>
        <w:trPr>
          <w:trHeight w:val="405"/>
          <w:jc w:val="center"/>
        </w:trPr>
        <w:tc>
          <w:tcPr>
            <w:tcW w:w="4178" w:type="dxa"/>
            <w:vAlign w:val="center"/>
          </w:tcPr>
          <w:p w:rsidR="00EB57E2" w:rsidRDefault="005D78EC">
            <w:pPr>
              <w:pStyle w:val="TableContents"/>
            </w:pPr>
            <w:r>
              <w:t>Past medical treatment</w:t>
            </w:r>
          </w:p>
        </w:tc>
        <w:tc>
          <w:tcPr>
            <w:tcW w:w="1821" w:type="dxa"/>
            <w:vAlign w:val="center"/>
          </w:tcPr>
          <w:p w:rsidR="00EB57E2" w:rsidRDefault="005D78EC">
            <w:pPr>
              <w:pStyle w:val="TableContents"/>
              <w:jc w:val="right"/>
            </w:pPr>
            <w:r>
              <w:t>$4,200.00</w:t>
            </w:r>
          </w:p>
        </w:tc>
      </w:tr>
      <w:tr w:rsidR="00EB57E2">
        <w:tblPrEx>
          <w:tblCellMar>
            <w:top w:w="0" w:type="dxa"/>
            <w:bottom w:w="0" w:type="dxa"/>
          </w:tblCellMar>
        </w:tblPrEx>
        <w:trPr>
          <w:trHeight w:val="405"/>
          <w:jc w:val="center"/>
        </w:trPr>
        <w:tc>
          <w:tcPr>
            <w:tcW w:w="4178" w:type="dxa"/>
            <w:vAlign w:val="center"/>
          </w:tcPr>
          <w:p w:rsidR="00EB57E2" w:rsidRDefault="005D78EC">
            <w:pPr>
              <w:pStyle w:val="TableContents"/>
            </w:pPr>
            <w:r>
              <w:t>Future medical treatment</w:t>
            </w:r>
          </w:p>
        </w:tc>
        <w:tc>
          <w:tcPr>
            <w:tcW w:w="1821" w:type="dxa"/>
            <w:vAlign w:val="center"/>
          </w:tcPr>
          <w:p w:rsidR="00EB57E2" w:rsidRDefault="005D78EC">
            <w:pPr>
              <w:pStyle w:val="TableContents"/>
              <w:jc w:val="right"/>
            </w:pPr>
            <w:r>
              <w:t>$1,500.00</w:t>
            </w:r>
          </w:p>
        </w:tc>
      </w:tr>
      <w:tr w:rsidR="00EB57E2">
        <w:tblPrEx>
          <w:tblCellMar>
            <w:top w:w="0" w:type="dxa"/>
            <w:bottom w:w="0" w:type="dxa"/>
          </w:tblCellMar>
        </w:tblPrEx>
        <w:trPr>
          <w:trHeight w:val="405"/>
          <w:jc w:val="center"/>
        </w:trPr>
        <w:tc>
          <w:tcPr>
            <w:tcW w:w="4178" w:type="dxa"/>
            <w:vAlign w:val="center"/>
          </w:tcPr>
          <w:p w:rsidR="00EB57E2" w:rsidRDefault="005D78EC">
            <w:pPr>
              <w:pStyle w:val="TableContents"/>
            </w:pPr>
            <w:r>
              <w:t>Chiropractic treatment</w:t>
            </w:r>
          </w:p>
        </w:tc>
        <w:tc>
          <w:tcPr>
            <w:tcW w:w="1821" w:type="dxa"/>
            <w:vAlign w:val="center"/>
          </w:tcPr>
          <w:p w:rsidR="00EB57E2" w:rsidRDefault="005D78EC">
            <w:pPr>
              <w:pStyle w:val="TableContents"/>
              <w:jc w:val="right"/>
            </w:pPr>
            <w:r>
              <w:t>$1,600.00</w:t>
            </w:r>
          </w:p>
        </w:tc>
      </w:tr>
      <w:tr w:rsidR="00EB57E2">
        <w:tblPrEx>
          <w:tblCellMar>
            <w:top w:w="0" w:type="dxa"/>
            <w:bottom w:w="0" w:type="dxa"/>
          </w:tblCellMar>
        </w:tblPrEx>
        <w:trPr>
          <w:trHeight w:val="405"/>
          <w:jc w:val="center"/>
        </w:trPr>
        <w:tc>
          <w:tcPr>
            <w:tcW w:w="4178" w:type="dxa"/>
            <w:vAlign w:val="center"/>
          </w:tcPr>
          <w:p w:rsidR="00EB57E2" w:rsidRDefault="005D78EC">
            <w:pPr>
              <w:pStyle w:val="TableContents"/>
            </w:pPr>
            <w:r>
              <w:t>Medications</w:t>
            </w:r>
          </w:p>
        </w:tc>
        <w:tc>
          <w:tcPr>
            <w:tcW w:w="1821" w:type="dxa"/>
            <w:vAlign w:val="center"/>
          </w:tcPr>
          <w:p w:rsidR="00EB57E2" w:rsidRDefault="005D78EC">
            <w:pPr>
              <w:pStyle w:val="TableContents"/>
              <w:jc w:val="right"/>
            </w:pPr>
            <w:r>
              <w:t>$480.00</w:t>
            </w:r>
          </w:p>
        </w:tc>
      </w:tr>
      <w:tr w:rsidR="00EB57E2">
        <w:tblPrEx>
          <w:tblCellMar>
            <w:top w:w="0" w:type="dxa"/>
            <w:bottom w:w="0" w:type="dxa"/>
          </w:tblCellMar>
        </w:tblPrEx>
        <w:trPr>
          <w:trHeight w:val="405"/>
          <w:jc w:val="center"/>
        </w:trPr>
        <w:tc>
          <w:tcPr>
            <w:tcW w:w="4178" w:type="dxa"/>
            <w:vAlign w:val="center"/>
          </w:tcPr>
          <w:p w:rsidR="00EB57E2" w:rsidRDefault="005D78EC">
            <w:pPr>
              <w:pStyle w:val="TableContents"/>
            </w:pPr>
            <w:r>
              <w:t>Lost wages</w:t>
            </w:r>
          </w:p>
        </w:tc>
        <w:tc>
          <w:tcPr>
            <w:tcW w:w="1821" w:type="dxa"/>
            <w:vAlign w:val="center"/>
          </w:tcPr>
          <w:p w:rsidR="00EB57E2" w:rsidRDefault="005D78EC">
            <w:pPr>
              <w:pStyle w:val="TableContents"/>
              <w:jc w:val="right"/>
            </w:pPr>
            <w:r>
              <w:t>$6,200.00</w:t>
            </w:r>
          </w:p>
        </w:tc>
      </w:tr>
      <w:tr w:rsidR="00EB57E2">
        <w:tblPrEx>
          <w:tblCellMar>
            <w:top w:w="0" w:type="dxa"/>
            <w:bottom w:w="0" w:type="dxa"/>
          </w:tblCellMar>
        </w:tblPrEx>
        <w:trPr>
          <w:trHeight w:val="480"/>
          <w:jc w:val="center"/>
        </w:trPr>
        <w:tc>
          <w:tcPr>
            <w:tcW w:w="4178" w:type="dxa"/>
            <w:vAlign w:val="center"/>
          </w:tcPr>
          <w:p w:rsidR="00EB57E2" w:rsidRDefault="005D78EC">
            <w:pPr>
              <w:pStyle w:val="TableContents"/>
              <w:rPr>
                <w:b/>
              </w:rPr>
            </w:pPr>
            <w:r>
              <w:rPr>
                <w:b/>
              </w:rPr>
              <w:t>Total amount of specials</w:t>
            </w:r>
          </w:p>
        </w:tc>
        <w:tc>
          <w:tcPr>
            <w:tcW w:w="1821" w:type="dxa"/>
            <w:vAlign w:val="center"/>
          </w:tcPr>
          <w:p w:rsidR="00EB57E2" w:rsidRDefault="005D78EC">
            <w:pPr>
              <w:pStyle w:val="TableContents"/>
              <w:jc w:val="right"/>
              <w:rPr>
                <w:b/>
              </w:rPr>
            </w:pPr>
            <w:r>
              <w:rPr>
                <w:b/>
              </w:rPr>
              <w:t>$15,330.00</w:t>
            </w:r>
          </w:p>
        </w:tc>
      </w:tr>
    </w:tbl>
    <w:p w:rsidR="00EB57E2" w:rsidRDefault="00EB57E2">
      <w:pPr>
        <w:pStyle w:val="Textbody"/>
      </w:pPr>
    </w:p>
    <w:p w:rsidR="00EB57E2" w:rsidRDefault="005D78EC">
      <w:pPr>
        <w:pStyle w:val="Textbody"/>
        <w:rPr>
          <w:b/>
        </w:rPr>
      </w:pPr>
      <w:r>
        <w:rPr>
          <w:b/>
        </w:rPr>
        <w:t>General Damages:</w:t>
      </w:r>
    </w:p>
    <w:tbl>
      <w:tblPr>
        <w:tblW w:w="6000" w:type="dxa"/>
        <w:jc w:val="center"/>
        <w:tblLayout w:type="fixed"/>
        <w:tblCellMar>
          <w:left w:w="10" w:type="dxa"/>
          <w:right w:w="10" w:type="dxa"/>
        </w:tblCellMar>
        <w:tblLook w:val="0000" w:firstRow="0" w:lastRow="0" w:firstColumn="0" w:lastColumn="0" w:noHBand="0" w:noVBand="0"/>
      </w:tblPr>
      <w:tblGrid>
        <w:gridCol w:w="5643"/>
        <w:gridCol w:w="357"/>
      </w:tblGrid>
      <w:tr w:rsidR="00EB57E2">
        <w:tblPrEx>
          <w:tblCellMar>
            <w:top w:w="0" w:type="dxa"/>
            <w:bottom w:w="0" w:type="dxa"/>
          </w:tblCellMar>
        </w:tblPrEx>
        <w:trPr>
          <w:trHeight w:val="435"/>
          <w:jc w:val="center"/>
        </w:trPr>
        <w:tc>
          <w:tcPr>
            <w:tcW w:w="5642" w:type="dxa"/>
            <w:vAlign w:val="center"/>
          </w:tcPr>
          <w:p w:rsidR="00EB57E2" w:rsidRDefault="005D78EC">
            <w:pPr>
              <w:pStyle w:val="TableContents"/>
            </w:pPr>
            <w:r>
              <w:t>Emotional distress</w:t>
            </w:r>
          </w:p>
        </w:tc>
        <w:tc>
          <w:tcPr>
            <w:tcW w:w="357" w:type="dxa"/>
            <w:vAlign w:val="center"/>
          </w:tcPr>
          <w:p w:rsidR="00EB57E2" w:rsidRDefault="005D78EC">
            <w:pPr>
              <w:pStyle w:val="TableContents"/>
            </w:pPr>
            <w:r>
              <w:t> </w:t>
            </w:r>
          </w:p>
        </w:tc>
      </w:tr>
      <w:tr w:rsidR="00EB57E2">
        <w:tblPrEx>
          <w:tblCellMar>
            <w:top w:w="0" w:type="dxa"/>
            <w:bottom w:w="0" w:type="dxa"/>
          </w:tblCellMar>
        </w:tblPrEx>
        <w:trPr>
          <w:trHeight w:val="405"/>
          <w:jc w:val="center"/>
        </w:trPr>
        <w:tc>
          <w:tcPr>
            <w:tcW w:w="5642" w:type="dxa"/>
            <w:vAlign w:val="center"/>
          </w:tcPr>
          <w:p w:rsidR="00EB57E2" w:rsidRDefault="005D78EC">
            <w:pPr>
              <w:pStyle w:val="TableContents"/>
            </w:pPr>
            <w:r>
              <w:t>Loss of consortium</w:t>
            </w:r>
          </w:p>
        </w:tc>
        <w:tc>
          <w:tcPr>
            <w:tcW w:w="357" w:type="dxa"/>
            <w:vAlign w:val="center"/>
          </w:tcPr>
          <w:p w:rsidR="00EB57E2" w:rsidRDefault="005D78EC">
            <w:pPr>
              <w:pStyle w:val="TableContents"/>
            </w:pPr>
            <w:r>
              <w:t> </w:t>
            </w:r>
          </w:p>
        </w:tc>
      </w:tr>
      <w:tr w:rsidR="00EB57E2">
        <w:tblPrEx>
          <w:tblCellMar>
            <w:top w:w="0" w:type="dxa"/>
            <w:bottom w:w="0" w:type="dxa"/>
          </w:tblCellMar>
        </w:tblPrEx>
        <w:trPr>
          <w:trHeight w:val="405"/>
          <w:jc w:val="center"/>
        </w:trPr>
        <w:tc>
          <w:tcPr>
            <w:tcW w:w="5642" w:type="dxa"/>
            <w:vAlign w:val="center"/>
          </w:tcPr>
          <w:p w:rsidR="00EB57E2" w:rsidRDefault="005D78EC">
            <w:pPr>
              <w:pStyle w:val="TableContents"/>
            </w:pPr>
            <w:r>
              <w:t>Pain and Suffering</w:t>
            </w:r>
          </w:p>
        </w:tc>
        <w:tc>
          <w:tcPr>
            <w:tcW w:w="357" w:type="dxa"/>
            <w:vAlign w:val="center"/>
          </w:tcPr>
          <w:p w:rsidR="00EB57E2" w:rsidRDefault="005D78EC">
            <w:pPr>
              <w:pStyle w:val="TableContents"/>
            </w:pPr>
            <w:r>
              <w:t> </w:t>
            </w:r>
          </w:p>
        </w:tc>
      </w:tr>
    </w:tbl>
    <w:p w:rsidR="00EB57E2" w:rsidRDefault="005D78EC">
      <w:pPr>
        <w:pStyle w:val="Textbody"/>
      </w:pPr>
      <w:r>
        <w:rPr>
          <w:noProof/>
          <w:lang w:val="en-US" w:eastAsia="en-US" w:bidi="ar-SA"/>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margin">
                  <wp:posOffset>0</wp:posOffset>
                </wp:positionV>
                <wp:extent cx="4334040" cy="0"/>
                <wp:effectExtent l="0" t="0" r="0" b="0"/>
                <wp:wrapSquare wrapText="right"/>
                <wp:docPr id="1" name="Frame1"/>
                <wp:cNvGraphicFramePr/>
                <a:graphic xmlns:a="http://schemas.openxmlformats.org/drawingml/2006/main">
                  <a:graphicData uri="http://schemas.microsoft.com/office/word/2010/wordprocessingShape">
                    <wps:wsp>
                      <wps:cNvSpPr txBox="1"/>
                      <wps:spPr>
                        <a:xfrm>
                          <a:off x="0" y="0"/>
                          <a:ext cx="4334040" cy="0"/>
                        </a:xfrm>
                        <a:prstGeom prst="rect">
                          <a:avLst/>
                        </a:prstGeom>
                        <a:ln>
                          <a:noFill/>
                          <a:prstDash/>
                        </a:ln>
                      </wps:spPr>
                      <wps:txbx>
                        <w:txbxContent>
                          <w:tbl>
                            <w:tblPr>
                              <w:tblW w:w="6825" w:type="dxa"/>
                              <w:tblInd w:w="10" w:type="dxa"/>
                              <w:tblLayout w:type="fixed"/>
                              <w:tblCellMar>
                                <w:left w:w="10" w:type="dxa"/>
                                <w:right w:w="10" w:type="dxa"/>
                              </w:tblCellMar>
                              <w:tblLook w:val="0000" w:firstRow="0" w:lastRow="0" w:firstColumn="0" w:lastColumn="0" w:noHBand="0" w:noVBand="0"/>
                            </w:tblPr>
                            <w:tblGrid>
                              <w:gridCol w:w="3993"/>
                              <w:gridCol w:w="2832"/>
                            </w:tblGrid>
                            <w:tr w:rsidR="00EB57E2">
                              <w:tblPrEx>
                                <w:tblCellMar>
                                  <w:top w:w="0" w:type="dxa"/>
                                  <w:bottom w:w="0" w:type="dxa"/>
                                </w:tblCellMar>
                              </w:tblPrEx>
                              <w:trPr>
                                <w:trHeight w:val="435"/>
                              </w:trPr>
                              <w:tc>
                                <w:tcPr>
                                  <w:tcW w:w="3992" w:type="dxa"/>
                                  <w:vAlign w:val="center"/>
                                </w:tcPr>
                                <w:p w:rsidR="00EB57E2" w:rsidRDefault="005D78EC">
                                  <w:pPr>
                                    <w:pStyle w:val="TableContents"/>
                                    <w:rPr>
                                      <w:b/>
                                    </w:rPr>
                                  </w:pPr>
                                  <w:r>
                                    <w:rPr>
                                      <w:b/>
                                    </w:rPr>
                                    <w:t>Total Damages:</w:t>
                                  </w:r>
                                </w:p>
                              </w:tc>
                              <w:tc>
                                <w:tcPr>
                                  <w:tcW w:w="2832" w:type="dxa"/>
                                  <w:vAlign w:val="center"/>
                                </w:tcPr>
                                <w:p w:rsidR="00EB57E2" w:rsidRDefault="005D78EC">
                                  <w:pPr>
                                    <w:pStyle w:val="TableContents"/>
                                    <w:jc w:val="right"/>
                                    <w:rPr>
                                      <w:b/>
                                    </w:rPr>
                                  </w:pPr>
                                  <w:r>
                                    <w:rPr>
                                      <w:b/>
                                    </w:rPr>
                                    <w:t>$61,320.00</w:t>
                                  </w:r>
                                </w:p>
                              </w:tc>
                            </w:tr>
                          </w:tbl>
                          <w:p w:rsidR="00000000" w:rsidRDefault="005D78EC"/>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width:341.25pt;height:0;z-index:251658240;visibility:visible;mso-wrap-style:none;mso-wrap-distance-left:9pt;mso-wrap-distance-top:0;mso-wrap-distance-right:9pt;mso-wrap-distance-bottom:0;mso-position-horizontal:left;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" filled="f" stroked="f">
                <v:textbox style="mso-fit-shape-to-text:t" inset="0,0,0,0">
                  <w:txbxContent>
                    <w:tbl>
                      <w:tblPr>
                        <w:tblW w:w="6825" w:type="dxa"/>
                        <w:tblInd w:w="10" w:type="dxa"/>
                        <w:tblLayout w:type="fixed"/>
                        <w:tblCellMar>
                          <w:left w:w="10" w:type="dxa"/>
                          <w:right w:w="10" w:type="dxa"/>
                        </w:tblCellMar>
                        <w:tblLook w:val="0000" w:firstRow="0" w:lastRow="0" w:firstColumn="0" w:lastColumn="0" w:noHBand="0" w:noVBand="0"/>
                      </w:tblPr>
                      <w:tblGrid>
                        <w:gridCol w:w="3993"/>
                        <w:gridCol w:w="2832"/>
                      </w:tblGrid>
                      <w:tr w:rsidR="00EB57E2">
                        <w:tblPrEx>
                          <w:tblCellMar>
                            <w:top w:w="0" w:type="dxa"/>
                            <w:bottom w:w="0" w:type="dxa"/>
                          </w:tblCellMar>
                        </w:tblPrEx>
                        <w:trPr>
                          <w:trHeight w:val="435"/>
                        </w:trPr>
                        <w:tc>
                          <w:tcPr>
                            <w:tcW w:w="3992" w:type="dxa"/>
                            <w:vAlign w:val="center"/>
                          </w:tcPr>
                          <w:p w:rsidR="00EB57E2" w:rsidRDefault="005D78EC">
                            <w:pPr>
                              <w:pStyle w:val="TableContents"/>
                              <w:rPr>
                                <w:b/>
                              </w:rPr>
                            </w:pPr>
                            <w:r>
                              <w:rPr>
                                <w:b/>
                              </w:rPr>
                              <w:t>Total Damages:</w:t>
                            </w:r>
                          </w:p>
                        </w:tc>
                        <w:tc>
                          <w:tcPr>
                            <w:tcW w:w="2832" w:type="dxa"/>
                            <w:vAlign w:val="center"/>
                          </w:tcPr>
                          <w:p w:rsidR="00EB57E2" w:rsidRDefault="005D78EC">
                            <w:pPr>
                              <w:pStyle w:val="TableContents"/>
                              <w:jc w:val="right"/>
                              <w:rPr>
                                <w:b/>
                              </w:rPr>
                            </w:pPr>
                            <w:r>
                              <w:rPr>
                                <w:b/>
                              </w:rPr>
                              <w:t>$61,320.00</w:t>
                            </w:r>
                          </w:p>
                        </w:tc>
                      </w:tr>
                    </w:tbl>
                    <w:p w:rsidR="00000000" w:rsidRDefault="005D78EC"/>
                  </w:txbxContent>
                </v:textbox>
                <w10:wrap type="square" side="right" anchory="margin"/>
              </v:shape>
            </w:pict>
          </mc:Fallback>
        </mc:AlternateContent>
      </w:r>
      <w:r>
        <w:br/>
      </w:r>
      <w:r>
        <w:lastRenderedPageBreak/>
        <w:br/>
      </w:r>
    </w:p>
    <w:p w:rsidR="00EB57E2" w:rsidRDefault="005D78EC">
      <w:pPr>
        <w:pStyle w:val="Textbody"/>
      </w:pPr>
      <w:r>
        <w:t>Thank you for</w:t>
      </w:r>
      <w:r>
        <w:t xml:space="preserve"> your review of my personal injury demand letter together with its attached supporting documentation. I would appreciate your response within the next thirty (30) days.</w:t>
      </w:r>
    </w:p>
    <w:p w:rsidR="00EB57E2" w:rsidRDefault="005D78EC">
      <w:pPr>
        <w:pStyle w:val="Textbody"/>
      </w:pPr>
      <w:r>
        <w:t>Yours truly,</w:t>
      </w:r>
    </w:p>
    <w:p w:rsidR="00EB57E2" w:rsidRDefault="005D78EC">
      <w:pPr>
        <w:pStyle w:val="Textbody"/>
      </w:pPr>
      <w:r>
        <w:t>Stephanie J. Smith</w:t>
      </w:r>
    </w:p>
    <w:p w:rsidR="00EB57E2" w:rsidRDefault="005D78EC">
      <w:pPr>
        <w:pStyle w:val="Textbody"/>
      </w:pPr>
      <w:r>
        <w:t> </w:t>
      </w:r>
    </w:p>
    <w:p w:rsidR="00EB57E2" w:rsidRDefault="005D78EC">
      <w:pPr>
        <w:pStyle w:val="Textbody"/>
      </w:pPr>
      <w:r>
        <w:t>Attachments:</w:t>
      </w:r>
    </w:p>
    <w:p w:rsidR="00EB57E2" w:rsidRDefault="00EB57E2">
      <w:pPr>
        <w:pStyle w:val="Standard"/>
      </w:pPr>
    </w:p>
    <w:sectPr w:rsidR="00EB57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EC" w:rsidRDefault="005D78EC">
      <w:r>
        <w:separator/>
      </w:r>
    </w:p>
  </w:endnote>
  <w:endnote w:type="continuationSeparator" w:id="0">
    <w:p w:rsidR="005D78EC" w:rsidRDefault="005D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EC" w:rsidRDefault="005D78EC">
      <w:r>
        <w:rPr>
          <w:color w:val="000000"/>
        </w:rPr>
        <w:separator/>
      </w:r>
    </w:p>
  </w:footnote>
  <w:footnote w:type="continuationSeparator" w:id="0">
    <w:p w:rsidR="005D78EC" w:rsidRDefault="005D7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5F17"/>
    <w:multiLevelType w:val="multilevel"/>
    <w:tmpl w:val="9438C8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B57E2"/>
    <w:rsid w:val="005D78EC"/>
    <w:rsid w:val="00B36B65"/>
    <w:rsid w:val="00EB5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2017-03-10T12:03:00Z</dcterms:created>
  <dcterms:modified xsi:type="dcterms:W3CDTF">2020-03-07T08:25:00Z</dcterms:modified>
</cp:coreProperties>
</file>