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38" w:rsidRPr="00941638" w:rsidRDefault="00941638" w:rsidP="00941638">
      <w:pPr>
        <w:shd w:val="clear" w:color="auto" w:fill="FFFFFF"/>
        <w:spacing w:before="480" w:after="240" w:line="240" w:lineRule="auto"/>
        <w:ind w:left="2160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</w:pPr>
      <w:r w:rsidRPr="00941638"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>Sample Letter for Bonus Claim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Bonus Request Letter to Employer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The Accounts Officer,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The Café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Jiao tong Avenue, Turkey</w:t>
      </w:r>
    </w:p>
    <w:p w:rsidR="00941638" w:rsidRPr="00941638" w:rsidRDefault="00941638" w:rsidP="00941638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20"/>
          <w:szCs w:val="36"/>
        </w:rPr>
      </w:pPr>
      <w:r w:rsidRPr="00941638">
        <w:rPr>
          <w:rFonts w:ascii="Georgia" w:eastAsia="Times New Roman" w:hAnsi="Georgia" w:cs="Times New Roman"/>
          <w:b/>
          <w:bCs/>
          <w:color w:val="1A1A1A"/>
          <w:sz w:val="20"/>
          <w:szCs w:val="36"/>
        </w:rPr>
        <w:t>Subject: Bonus Encashment Request and Recovery from Salary Issue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Respected Concern,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Most respectfully it is stated that last month establishment has announced the two month salary in bonus for the employees. I have submitted my request to draw the bonus but your clerk has intimated me about the request to be processed as the advance salary encashment. I want this office to make clear the status of my double bonus and why there is a delay in credit of my bonus to the office account. Kindly verify my account number XZTRG032 and make process towards the encashment of my bonus urgently please.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Yours Sincerely,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Tabaak.</w:t>
      </w:r>
    </w:p>
    <w:p w:rsidR="00941638" w:rsidRPr="00941638" w:rsidRDefault="00941638" w:rsidP="0094163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941638">
        <w:rPr>
          <w:rFonts w:ascii="Georgia" w:eastAsia="Times New Roman" w:hAnsi="Georgia" w:cs="Times New Roman"/>
          <w:color w:val="1A1A1A"/>
          <w:sz w:val="24"/>
          <w:szCs w:val="24"/>
        </w:rPr>
        <w:t>Executive Chef</w:t>
      </w:r>
    </w:p>
    <w:p w:rsidR="009E4449" w:rsidRDefault="009E4449">
      <w:bookmarkStart w:id="0" w:name="_GoBack"/>
      <w:bookmarkEnd w:id="0"/>
    </w:p>
    <w:sectPr w:rsidR="009E4449" w:rsidSect="0094163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38"/>
    <w:rsid w:val="00933A96"/>
    <w:rsid w:val="00941638"/>
    <w:rsid w:val="009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6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6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2019-05-17T08:11:00Z</dcterms:created>
  <dcterms:modified xsi:type="dcterms:W3CDTF">2019-05-17T08:23:00Z</dcterms:modified>
</cp:coreProperties>
</file>