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EFC" w:rsidRPr="00DC481C" w:rsidRDefault="006B2116" w:rsidP="00DC481C">
      <w:pPr>
        <w:pStyle w:val="BodyText"/>
        <w:ind w:left="1440"/>
        <w:rPr>
          <w:b/>
          <w:sz w:val="28"/>
          <w:u w:val="single"/>
        </w:rPr>
      </w:pPr>
      <w:bookmarkStart w:id="0" w:name="_GoBack"/>
      <w:bookmarkEnd w:id="0"/>
      <w:r w:rsidRPr="00DC481C">
        <w:rPr>
          <w:b/>
          <w:sz w:val="28"/>
          <w:highlight w:val="yellow"/>
          <w:u w:val="single"/>
        </w:rPr>
        <w:t>TENANCY AGREEMENT FOR</w:t>
      </w:r>
      <w:r w:rsidRPr="00DC481C">
        <w:rPr>
          <w:b/>
          <w:spacing w:val="-7"/>
          <w:sz w:val="28"/>
          <w:highlight w:val="yellow"/>
          <w:u w:val="single"/>
        </w:rPr>
        <w:t xml:space="preserve"> </w:t>
      </w:r>
      <w:r w:rsidRPr="00DC481C">
        <w:rPr>
          <w:b/>
          <w:sz w:val="28"/>
          <w:highlight w:val="yellow"/>
          <w:u w:val="single"/>
        </w:rPr>
        <w:t>A</w:t>
      </w:r>
      <w:r w:rsidRPr="00DC481C">
        <w:rPr>
          <w:b/>
          <w:spacing w:val="-3"/>
          <w:sz w:val="28"/>
          <w:highlight w:val="yellow"/>
          <w:u w:val="single"/>
        </w:rPr>
        <w:t xml:space="preserve"> </w:t>
      </w:r>
      <w:r w:rsidR="00DC481C" w:rsidRPr="00DC481C">
        <w:rPr>
          <w:b/>
          <w:sz w:val="28"/>
          <w:highlight w:val="yellow"/>
          <w:u w:val="single"/>
        </w:rPr>
        <w:t>FURNISHED/</w:t>
      </w:r>
      <w:r w:rsidRPr="00DC481C">
        <w:rPr>
          <w:b/>
          <w:sz w:val="28"/>
          <w:highlight w:val="yellow"/>
          <w:u w:val="single"/>
        </w:rPr>
        <w:t>UNFURNISHED</w:t>
      </w:r>
      <w:r w:rsidRPr="00DC481C">
        <w:rPr>
          <w:b/>
          <w:spacing w:val="-2"/>
          <w:sz w:val="28"/>
          <w:highlight w:val="yellow"/>
          <w:u w:val="single"/>
        </w:rPr>
        <w:t xml:space="preserve"> </w:t>
      </w:r>
      <w:r w:rsidRPr="00DC481C">
        <w:rPr>
          <w:b/>
          <w:sz w:val="28"/>
          <w:highlight w:val="yellow"/>
          <w:u w:val="single"/>
        </w:rPr>
        <w:t>ROOM</w:t>
      </w:r>
    </w:p>
    <w:p w:rsidR="007E5EFC" w:rsidRDefault="00DC481C">
      <w:pPr>
        <w:pStyle w:val="BodyText"/>
        <w:spacing w:before="9"/>
        <w:rPr>
          <w:rFonts w:ascii="Franklin Gothic Book"/>
          <w:sz w:val="23"/>
        </w:rPr>
      </w:pPr>
      <w:r>
        <w:pict>
          <v:group id="_x0000_s1026" style="position:absolute;margin-left:69.1pt;margin-top:84.15pt;width:475.85pt;height:661.35pt;z-index:-11464;mso-position-horizontal-relative:page;mso-position-vertical-relative:page" coordorigin="1407,2030" coordsize="9517,13227">
            <v:shape id="_x0000_s1045" style="position:absolute;left:1412;top:2040;width:9497;height:2" coordorigin="1412,2040" coordsize="9497,0" o:spt="100" adj="0,,0" path="m1412,2040r1426,m2838,2040r8071,e" fillcolor="#00b050" strokeweight=".48pt">
              <v:stroke joinstyle="round"/>
              <v:formulas/>
              <v:path arrowok="t" o:connecttype="segments"/>
            </v:shape>
            <v:line id="_x0000_s1044" style="position:absolute" from="2833,2045" to="2833,3803" strokeweight=".48pt"/>
            <v:shape id="_x0000_s1043" style="position:absolute;left:1412;top:3807;width:9507;height:4152" coordorigin="1412,3808" coordsize="9507,4152" o:spt="100" adj="0,,0" path="m1412,3808r9507,m8789,3812r,196m1412,5884r9507,m8789,5888r,196m1412,7960r9507,e" fillcolor="#00b050" strokeweight=".48pt">
              <v:stroke joinstyle="round"/>
              <v:formulas/>
              <v:path arrowok="t" o:connecttype="segments"/>
            </v:shape>
            <v:shape id="_x0000_s1042" style="position:absolute;left:1422;top:9424;width:9488;height:268" coordorigin="1422,9425" coordsize="9488,268" o:spt="100" adj="0,,0" path="m2828,9425r-103,l1525,9425r-103,l1422,9692r103,l2725,9692r103,l2828,9425t8081,l10806,9425r-4036,l6662,9425r-108,l2941,9425r-103,l2838,9692r103,l6554,9692r108,l10909,9692r,-267e" fillcolor="#00b050" stroked="f">
              <v:stroke joinstyle="round"/>
              <v:formulas/>
              <v:path arrowok="t" o:connecttype="segments"/>
            </v:shape>
            <v:shape id="_x0000_s1041" style="position:absolute;left:1412;top:9418;width:9507;height:1071" coordorigin="1412,9419" coordsize="9507,1071" o:spt="100" adj="0,,0" path="m1412,9419r9507,m1412,9697r9507,m1412,10489r1426,e" fillcolor="#00b050" strokeweight=".48pt">
              <v:stroke joinstyle="round"/>
              <v:formulas/>
              <v:path arrowok="t" o:connecttype="segments"/>
            </v:shape>
            <v:line id="_x0000_s1040" style="position:absolute" from="2838,10489" to="10909,10489" strokeweight=".48pt"/>
            <v:line id="_x0000_s1039" style="position:absolute" from="1412,11476" to="2838,11476" strokeweight=".48pt"/>
            <v:line id="_x0000_s1038" style="position:absolute" from="2838,11476" to="10909,11476" strokeweight=".48pt"/>
            <v:shape id="_x0000_s1037" style="position:absolute;left:1412;top:12462;width:9497;height:1798" coordorigin="1412,12462" coordsize="9497,1798" o:spt="100" adj="0,,0" path="m1412,12462r1426,m2838,12462r8071,m1412,13448r1426,m2838,13448r8071,m1412,14260r5400,m6812,14260r4097,e" fillcolor="#00b050" strokeweight=".48pt">
              <v:stroke joinstyle="round"/>
              <v:formulas/>
              <v:path arrowok="t" o:connecttype="segments"/>
            </v:shape>
            <v:line id="_x0000_s1036" style="position:absolute" from="1417,2035" to="1417,15252" strokeweight=".48pt"/>
            <v:line id="_x0000_s1035" style="position:absolute" from="1412,15247" to="2828,15247" strokeweight=".48pt"/>
            <v:shape id="_x0000_s1034" style="position:absolute;left:2828;top:4218;width:8091;height:2487" coordorigin="2828,4218" coordsize="8091,2487" o:spt="100" adj="0,,0" path="m2828,4218r8091,m8789,4223r,195m2828,4628r3849,m6677,4628r2112,m8789,4628r2130,m6662,4633r,196m2828,5040r8091,m7372,5045r,218m9355,5045r,218m2828,5473r8091,m2828,6294r8091,m8789,6299r,195m2828,6704r3849,e" fillcolor="#00b050" strokeweight=".48pt">
              <v:stroke joinstyle="round"/>
              <v:formulas/>
              <v:path arrowok="t" o:connecttype="segments"/>
            </v:shape>
            <v:line id="_x0000_s1033" style="position:absolute" from="6677,6704" to="8789,6704" strokeweight=".48pt"/>
            <v:shape id="_x0000_s1032" style="position:absolute;left:2828;top:6704;width:8091;height:2282" coordorigin="2828,6704" coordsize="8091,2282" o:spt="100" adj="0,,0" path="m8789,6704r2130,m6662,6709r,196m2828,7115r8091,m7372,7120r,218m9355,7120r,218m2828,7549r8091,m2828,8575r8091,m7372,8580r,196m9355,8580r,196m2828,8986r8091,e" fillcolor="#00b050" strokeweight=".48pt">
              <v:stroke joinstyle="round"/>
              <v:formulas/>
              <v:path arrowok="t" o:connecttype="segments"/>
            </v:shape>
            <v:line id="_x0000_s1031" style="position:absolute" from="2828,13849" to="10919,13849" strokeweight=".48pt"/>
            <v:shape id="_x0000_s1030" style="position:absolute;left:2833;top:3812;width:3970;height:11440" coordorigin="2833,3812" coordsize="3970,11440" o:spt="100" adj="0,,0" path="m6803,13854r,196m2833,3812r,11440e" fillcolor="#00b050" strokeweight=".48pt">
              <v:stroke joinstyle="round"/>
              <v:formulas/>
              <v:path arrowok="t" o:connecttype="segments"/>
            </v:shape>
            <v:line id="_x0000_s1029" style="position:absolute" from="2838,15247" to="10909,15247" strokeweight=".48pt"/>
            <v:line id="_x0000_s1028" style="position:absolute" from="10914,2035" to="10914,15252" strokeweight=".48pt"/>
            <v:shape id="_x0000_s1027" style="position:absolute;left:8254;top:11449;width:789;height:1973" coordorigin="8254,11450" coordsize="789,1973" o:spt="100" adj="0,,0" path="m8254,11450r717,m8291,12436r716,m8327,13423r716,e" fillcolor="#00b050" strokeweight=".18281mm">
              <v:stroke joinstyle="round"/>
              <v:formulas/>
              <v:path arrowok="t" o:connecttype="segments"/>
            </v:shape>
            <w10:wrap anchorx="page" anchory="page"/>
          </v:group>
        </w:pict>
      </w:r>
    </w:p>
    <w:p w:rsidR="007E5EFC" w:rsidRDefault="006B2116">
      <w:pPr>
        <w:pStyle w:val="BodyText"/>
        <w:tabs>
          <w:tab w:val="left" w:pos="1641"/>
        </w:tabs>
        <w:ind w:left="1641" w:right="214" w:hanging="1416"/>
        <w:jc w:val="both"/>
      </w:pPr>
      <w:r>
        <w:rPr>
          <w:b/>
        </w:rPr>
        <w:t>Information</w:t>
      </w:r>
      <w:r>
        <w:rPr>
          <w:b/>
        </w:rPr>
        <w:tab/>
      </w:r>
      <w:r>
        <w:t>The</w:t>
      </w:r>
      <w:r>
        <w:rPr>
          <w:spacing w:val="25"/>
        </w:rPr>
        <w:t xml:space="preserve"> </w:t>
      </w:r>
      <w:r>
        <w:t>letting</w:t>
      </w:r>
      <w:r>
        <w:rPr>
          <w:spacing w:val="26"/>
        </w:rPr>
        <w:t xml:space="preserve"> </w:t>
      </w:r>
      <w:r>
        <w:t>of</w:t>
      </w:r>
      <w:r>
        <w:rPr>
          <w:spacing w:val="26"/>
        </w:rPr>
        <w:t xml:space="preserve"> </w:t>
      </w:r>
      <w:r>
        <w:t>a</w:t>
      </w:r>
      <w:r>
        <w:rPr>
          <w:spacing w:val="25"/>
        </w:rPr>
        <w:t xml:space="preserve"> </w:t>
      </w:r>
      <w:r>
        <w:t>room</w:t>
      </w:r>
      <w:r>
        <w:rPr>
          <w:spacing w:val="26"/>
        </w:rPr>
        <w:t xml:space="preserve"> </w:t>
      </w:r>
      <w:r>
        <w:t>means</w:t>
      </w:r>
      <w:r>
        <w:rPr>
          <w:spacing w:val="25"/>
        </w:rPr>
        <w:t xml:space="preserve"> </w:t>
      </w:r>
      <w:r>
        <w:t>that</w:t>
      </w:r>
      <w:r>
        <w:rPr>
          <w:spacing w:val="27"/>
        </w:rPr>
        <w:t xml:space="preserve"> </w:t>
      </w:r>
      <w:r>
        <w:t>the</w:t>
      </w:r>
      <w:r>
        <w:rPr>
          <w:spacing w:val="25"/>
        </w:rPr>
        <w:t xml:space="preserve"> </w:t>
      </w:r>
      <w:r>
        <w:t>landlord</w:t>
      </w:r>
      <w:r>
        <w:rPr>
          <w:spacing w:val="26"/>
        </w:rPr>
        <w:t xml:space="preserve"> </w:t>
      </w:r>
      <w:r>
        <w:t>let</w:t>
      </w:r>
      <w:r>
        <w:rPr>
          <w:spacing w:val="26"/>
        </w:rPr>
        <w:t xml:space="preserve"> </w:t>
      </w:r>
      <w:r>
        <w:t>part</w:t>
      </w:r>
      <w:r>
        <w:rPr>
          <w:spacing w:val="26"/>
        </w:rPr>
        <w:t xml:space="preserve"> </w:t>
      </w:r>
      <w:r>
        <w:t>of</w:t>
      </w:r>
      <w:r>
        <w:rPr>
          <w:spacing w:val="26"/>
        </w:rPr>
        <w:t xml:space="preserve"> </w:t>
      </w:r>
      <w:r>
        <w:t>his/her</w:t>
      </w:r>
      <w:r>
        <w:rPr>
          <w:spacing w:val="25"/>
        </w:rPr>
        <w:t xml:space="preserve"> </w:t>
      </w:r>
      <w:r>
        <w:t>house/apartment</w:t>
      </w:r>
      <w:r>
        <w:rPr>
          <w:spacing w:val="26"/>
        </w:rPr>
        <w:t xml:space="preserve"> </w:t>
      </w:r>
      <w:r>
        <w:t>to</w:t>
      </w:r>
      <w:r>
        <w:rPr>
          <w:spacing w:val="26"/>
        </w:rPr>
        <w:t xml:space="preserve"> </w:t>
      </w:r>
      <w:r>
        <w:t>another</w:t>
      </w:r>
      <w:r>
        <w:rPr>
          <w:spacing w:val="25"/>
        </w:rPr>
        <w:t xml:space="preserve"> </w:t>
      </w:r>
      <w:r>
        <w:t>person.</w:t>
      </w:r>
      <w:r>
        <w:rPr>
          <w:spacing w:val="26"/>
        </w:rPr>
        <w:t xml:space="preserve"> </w:t>
      </w:r>
      <w:r>
        <w:t>Even</w:t>
      </w:r>
      <w:r>
        <w:rPr>
          <w:spacing w:val="25"/>
        </w:rPr>
        <w:t xml:space="preserve"> </w:t>
      </w:r>
      <w:r>
        <w:t>if</w:t>
      </w:r>
      <w:r>
        <w:rPr>
          <w:spacing w:val="25"/>
        </w:rPr>
        <w:t xml:space="preserve"> </w:t>
      </w:r>
      <w:r>
        <w:t>the</w:t>
      </w:r>
      <w:r>
        <w:rPr>
          <w:w w:val="99"/>
        </w:rPr>
        <w:t xml:space="preserve"> </w:t>
      </w:r>
      <w:r>
        <w:t>landlord reside somewhere else the lease situation is still to be seen as the letting of a room if the landlord has access to the house or apartment. If the landlord has given up access to the house/apartment the lease should be seen as a sublease.</w:t>
      </w:r>
    </w:p>
    <w:p w:rsidR="007E5EFC" w:rsidRDefault="006B2116">
      <w:pPr>
        <w:pStyle w:val="BodyText"/>
        <w:ind w:left="1641" w:right="214"/>
        <w:jc w:val="both"/>
      </w:pPr>
      <w:r>
        <w:t xml:space="preserve">If the </w:t>
      </w:r>
      <w:r>
        <w:t>landlord charges a rent which is higher than the rent paid by the landlord, the Swedish rent tribunal can rule that any excess rent for the past year must be paid back. If the room is furnished, a ten percent increase on the monthly rent is seen as reasona</w:t>
      </w:r>
      <w:r>
        <w:t>ble.</w:t>
      </w:r>
    </w:p>
    <w:p w:rsidR="007E5EFC" w:rsidRDefault="006B2116">
      <w:pPr>
        <w:pStyle w:val="BodyText"/>
        <w:ind w:left="1642" w:right="215" w:hanging="1"/>
        <w:jc w:val="both"/>
      </w:pPr>
      <w:r>
        <w:t xml:space="preserve">This agreement has been drawn up by </w:t>
      </w:r>
      <w:proofErr w:type="spellStart"/>
      <w:r>
        <w:t>BoPoolen</w:t>
      </w:r>
      <w:proofErr w:type="spellEnd"/>
      <w:r>
        <w:t xml:space="preserve"> and may be used by anyone who fulfills </w:t>
      </w:r>
      <w:proofErr w:type="spellStart"/>
      <w:r>
        <w:t>BoPoolen’s</w:t>
      </w:r>
      <w:proofErr w:type="spellEnd"/>
      <w:r>
        <w:t xml:space="preserve"> terms of use. For more information see </w:t>
      </w:r>
      <w:hyperlink r:id="rId8">
        <w:r>
          <w:t>www.bopoolen.nu</w:t>
        </w:r>
      </w:hyperlink>
    </w:p>
    <w:p w:rsidR="007E5EFC" w:rsidRDefault="006B2116">
      <w:pPr>
        <w:tabs>
          <w:tab w:val="left" w:pos="1641"/>
          <w:tab w:val="left" w:pos="7595"/>
        </w:tabs>
        <w:spacing w:before="10"/>
        <w:ind w:left="225"/>
        <w:rPr>
          <w:sz w:val="16"/>
        </w:rPr>
      </w:pPr>
      <w:r>
        <w:rPr>
          <w:b/>
          <w:sz w:val="16"/>
        </w:rPr>
        <w:t>Landlord</w:t>
      </w:r>
      <w:r>
        <w:rPr>
          <w:b/>
          <w:sz w:val="16"/>
        </w:rPr>
        <w:tab/>
      </w:r>
      <w:r>
        <w:rPr>
          <w:sz w:val="16"/>
        </w:rPr>
        <w:t>Name</w:t>
      </w:r>
      <w:r>
        <w:rPr>
          <w:sz w:val="16"/>
        </w:rPr>
        <w:tab/>
        <w:t>Personal identity</w:t>
      </w:r>
      <w:r>
        <w:rPr>
          <w:spacing w:val="-11"/>
          <w:sz w:val="16"/>
        </w:rPr>
        <w:t xml:space="preserve"> </w:t>
      </w:r>
      <w:r>
        <w:rPr>
          <w:sz w:val="16"/>
        </w:rPr>
        <w:t>number</w:t>
      </w:r>
    </w:p>
    <w:p w:rsidR="007E5EFC" w:rsidRDefault="007E5EFC">
      <w:pPr>
        <w:pStyle w:val="BodyText"/>
        <w:spacing w:before="1"/>
        <w:rPr>
          <w:sz w:val="12"/>
        </w:rPr>
      </w:pPr>
    </w:p>
    <w:p w:rsidR="007E5EFC" w:rsidRDefault="006B2116">
      <w:pPr>
        <w:pStyle w:val="BodyText"/>
        <w:tabs>
          <w:tab w:val="left" w:pos="7595"/>
        </w:tabs>
        <w:spacing w:before="68"/>
        <w:ind w:left="1641"/>
      </w:pPr>
      <w:r>
        <w:t>Name</w:t>
      </w:r>
      <w:r>
        <w:tab/>
      </w:r>
      <w:r>
        <w:t>Personal identity</w:t>
      </w:r>
      <w:r>
        <w:rPr>
          <w:spacing w:val="-11"/>
        </w:rPr>
        <w:t xml:space="preserve"> </w:t>
      </w:r>
      <w:r>
        <w:t>number</w:t>
      </w:r>
    </w:p>
    <w:p w:rsidR="007E5EFC" w:rsidRDefault="007E5EFC">
      <w:pPr>
        <w:pStyle w:val="BodyText"/>
        <w:spacing w:before="1"/>
        <w:rPr>
          <w:sz w:val="12"/>
        </w:rPr>
      </w:pPr>
    </w:p>
    <w:p w:rsidR="007E5EFC" w:rsidRDefault="006B2116">
      <w:pPr>
        <w:pStyle w:val="BodyText"/>
        <w:tabs>
          <w:tab w:val="left" w:pos="5470"/>
        </w:tabs>
        <w:spacing w:before="67"/>
        <w:ind w:left="1641"/>
      </w:pPr>
      <w:r>
        <w:t>Phone</w:t>
      </w:r>
      <w:r>
        <w:rPr>
          <w:spacing w:val="-3"/>
        </w:rPr>
        <w:t xml:space="preserve"> </w:t>
      </w:r>
      <w:r>
        <w:t>number</w:t>
      </w:r>
      <w:r>
        <w:tab/>
        <w:t>Cell phone</w:t>
      </w:r>
      <w:r>
        <w:rPr>
          <w:spacing w:val="-5"/>
        </w:rPr>
        <w:t xml:space="preserve"> </w:t>
      </w:r>
      <w:r>
        <w:t>number</w:t>
      </w:r>
    </w:p>
    <w:p w:rsidR="007E5EFC" w:rsidRDefault="007E5EFC">
      <w:pPr>
        <w:pStyle w:val="BodyText"/>
        <w:rPr>
          <w:sz w:val="12"/>
        </w:rPr>
      </w:pPr>
    </w:p>
    <w:p w:rsidR="007E5EFC" w:rsidRDefault="006B2116">
      <w:pPr>
        <w:pStyle w:val="BodyText"/>
        <w:tabs>
          <w:tab w:val="left" w:pos="6178"/>
          <w:tab w:val="left" w:pos="8162"/>
        </w:tabs>
        <w:spacing w:before="68"/>
        <w:ind w:left="1641"/>
      </w:pPr>
      <w:r>
        <w:t>Address</w:t>
      </w:r>
      <w:r>
        <w:tab/>
        <w:t>Post</w:t>
      </w:r>
      <w:r>
        <w:rPr>
          <w:spacing w:val="-2"/>
        </w:rPr>
        <w:t xml:space="preserve"> </w:t>
      </w:r>
      <w:r>
        <w:t>code</w:t>
      </w:r>
      <w:r>
        <w:tab/>
        <w:t>Town</w:t>
      </w:r>
    </w:p>
    <w:p w:rsidR="007E5EFC" w:rsidRDefault="007E5EFC">
      <w:pPr>
        <w:pStyle w:val="BodyText"/>
        <w:spacing w:before="11"/>
        <w:rPr>
          <w:sz w:val="13"/>
        </w:rPr>
      </w:pPr>
    </w:p>
    <w:p w:rsidR="007E5EFC" w:rsidRDefault="006B2116">
      <w:pPr>
        <w:pStyle w:val="BodyText"/>
        <w:spacing w:before="68"/>
        <w:ind w:left="1641"/>
      </w:pPr>
      <w:r>
        <w:t>E‐mail (CLEARLY)</w:t>
      </w:r>
    </w:p>
    <w:p w:rsidR="007E5EFC" w:rsidRDefault="007E5EFC">
      <w:pPr>
        <w:pStyle w:val="BodyText"/>
        <w:spacing w:before="1"/>
        <w:rPr>
          <w:sz w:val="12"/>
        </w:rPr>
      </w:pPr>
    </w:p>
    <w:p w:rsidR="007E5EFC" w:rsidRDefault="006B2116">
      <w:pPr>
        <w:pStyle w:val="BodyText"/>
        <w:tabs>
          <w:tab w:val="left" w:pos="1641"/>
          <w:tab w:val="left" w:pos="7595"/>
        </w:tabs>
        <w:spacing w:before="67"/>
        <w:ind w:left="225"/>
      </w:pPr>
      <w:r>
        <w:rPr>
          <w:b/>
        </w:rPr>
        <w:t>Tenant</w:t>
      </w:r>
      <w:r>
        <w:rPr>
          <w:b/>
        </w:rPr>
        <w:tab/>
      </w:r>
      <w:r>
        <w:t>Name</w:t>
      </w:r>
      <w:r>
        <w:tab/>
        <w:t>Personal identity</w:t>
      </w:r>
      <w:r>
        <w:rPr>
          <w:spacing w:val="-11"/>
        </w:rPr>
        <w:t xml:space="preserve"> </w:t>
      </w:r>
      <w:r>
        <w:t>number</w:t>
      </w:r>
    </w:p>
    <w:p w:rsidR="007E5EFC" w:rsidRDefault="007E5EFC">
      <w:pPr>
        <w:pStyle w:val="BodyText"/>
        <w:rPr>
          <w:sz w:val="12"/>
        </w:rPr>
      </w:pPr>
    </w:p>
    <w:p w:rsidR="007E5EFC" w:rsidRDefault="006B2116">
      <w:pPr>
        <w:pStyle w:val="BodyText"/>
        <w:tabs>
          <w:tab w:val="left" w:pos="7595"/>
        </w:tabs>
        <w:spacing w:before="68"/>
        <w:ind w:left="1641"/>
      </w:pPr>
      <w:r>
        <w:t>Name</w:t>
      </w:r>
      <w:r>
        <w:tab/>
        <w:t>Personal identity</w:t>
      </w:r>
      <w:r>
        <w:rPr>
          <w:spacing w:val="-11"/>
        </w:rPr>
        <w:t xml:space="preserve"> </w:t>
      </w:r>
      <w:r>
        <w:t>number</w:t>
      </w:r>
    </w:p>
    <w:p w:rsidR="007E5EFC" w:rsidRDefault="007E5EFC">
      <w:pPr>
        <w:pStyle w:val="BodyText"/>
        <w:spacing w:before="2"/>
        <w:rPr>
          <w:sz w:val="12"/>
        </w:rPr>
      </w:pPr>
    </w:p>
    <w:p w:rsidR="007E5EFC" w:rsidRDefault="006B2116">
      <w:pPr>
        <w:pStyle w:val="BodyText"/>
        <w:tabs>
          <w:tab w:val="left" w:pos="5470"/>
        </w:tabs>
        <w:spacing w:before="68"/>
        <w:ind w:left="1641"/>
      </w:pPr>
      <w:r>
        <w:t>Phone</w:t>
      </w:r>
      <w:r>
        <w:rPr>
          <w:spacing w:val="-3"/>
        </w:rPr>
        <w:t xml:space="preserve"> </w:t>
      </w:r>
      <w:r>
        <w:t>number</w:t>
      </w:r>
      <w:r>
        <w:tab/>
        <w:t>Cell phone</w:t>
      </w:r>
      <w:r>
        <w:rPr>
          <w:spacing w:val="-5"/>
        </w:rPr>
        <w:t xml:space="preserve"> </w:t>
      </w:r>
      <w:r>
        <w:t>number</w:t>
      </w:r>
    </w:p>
    <w:p w:rsidR="007E5EFC" w:rsidRDefault="007E5EFC">
      <w:pPr>
        <w:pStyle w:val="BodyText"/>
        <w:spacing w:before="1"/>
        <w:rPr>
          <w:sz w:val="12"/>
        </w:rPr>
      </w:pPr>
    </w:p>
    <w:p w:rsidR="007E5EFC" w:rsidRDefault="006B2116">
      <w:pPr>
        <w:pStyle w:val="BodyText"/>
        <w:tabs>
          <w:tab w:val="left" w:pos="6178"/>
          <w:tab w:val="left" w:pos="8163"/>
        </w:tabs>
        <w:spacing w:before="67"/>
        <w:ind w:left="1641"/>
      </w:pPr>
      <w:r>
        <w:t>Address during</w:t>
      </w:r>
      <w:r>
        <w:rPr>
          <w:spacing w:val="-4"/>
        </w:rPr>
        <w:t xml:space="preserve"> </w:t>
      </w:r>
      <w:r>
        <w:t>the</w:t>
      </w:r>
      <w:r>
        <w:rPr>
          <w:spacing w:val="-3"/>
        </w:rPr>
        <w:t xml:space="preserve"> </w:t>
      </w:r>
      <w:r>
        <w:t>tenancy</w:t>
      </w:r>
      <w:r>
        <w:tab/>
        <w:t>Post</w:t>
      </w:r>
      <w:r>
        <w:rPr>
          <w:spacing w:val="-2"/>
        </w:rPr>
        <w:t xml:space="preserve"> </w:t>
      </w:r>
      <w:r>
        <w:t>code</w:t>
      </w:r>
      <w:r>
        <w:tab/>
        <w:t>Town</w:t>
      </w:r>
    </w:p>
    <w:p w:rsidR="007E5EFC" w:rsidRDefault="007E5EFC">
      <w:pPr>
        <w:pStyle w:val="BodyText"/>
        <w:spacing w:before="11"/>
        <w:rPr>
          <w:sz w:val="13"/>
        </w:rPr>
      </w:pPr>
    </w:p>
    <w:p w:rsidR="007E5EFC" w:rsidRDefault="006B2116">
      <w:pPr>
        <w:pStyle w:val="BodyText"/>
        <w:spacing w:before="67"/>
        <w:ind w:left="1641"/>
      </w:pPr>
      <w:r>
        <w:t>E‐mail (CLEARLY)</w:t>
      </w:r>
    </w:p>
    <w:p w:rsidR="007E5EFC" w:rsidRDefault="007E5EFC">
      <w:pPr>
        <w:pStyle w:val="BodyText"/>
        <w:rPr>
          <w:sz w:val="12"/>
        </w:rPr>
      </w:pPr>
    </w:p>
    <w:p w:rsidR="007E5EFC" w:rsidRDefault="006B2116">
      <w:pPr>
        <w:pStyle w:val="BodyText"/>
        <w:tabs>
          <w:tab w:val="left" w:pos="1641"/>
        </w:tabs>
        <w:spacing w:before="68" w:line="189" w:lineRule="exact"/>
        <w:ind w:left="225"/>
      </w:pPr>
      <w:r>
        <w:rPr>
          <w:b/>
        </w:rPr>
        <w:t>Room</w:t>
      </w:r>
      <w:r>
        <w:rPr>
          <w:b/>
          <w:spacing w:val="-2"/>
        </w:rPr>
        <w:t xml:space="preserve"> </w:t>
      </w:r>
      <w:r>
        <w:rPr>
          <w:b/>
        </w:rPr>
        <w:t>to</w:t>
      </w:r>
      <w:r>
        <w:rPr>
          <w:b/>
          <w:spacing w:val="-1"/>
        </w:rPr>
        <w:t xml:space="preserve"> </w:t>
      </w:r>
      <w:r>
        <w:rPr>
          <w:b/>
        </w:rPr>
        <w:t>let</w:t>
      </w:r>
      <w:r>
        <w:rPr>
          <w:b/>
        </w:rPr>
        <w:tab/>
      </w:r>
      <w:proofErr w:type="gramStart"/>
      <w:r>
        <w:t>The</w:t>
      </w:r>
      <w:proofErr w:type="gramEnd"/>
      <w:r>
        <w:rPr>
          <w:spacing w:val="-4"/>
        </w:rPr>
        <w:t xml:space="preserve"> </w:t>
      </w:r>
      <w:r>
        <w:t>landlord</w:t>
      </w:r>
      <w:r>
        <w:rPr>
          <w:spacing w:val="-3"/>
        </w:rPr>
        <w:t xml:space="preserve"> </w:t>
      </w:r>
      <w:r>
        <w:t>rents</w:t>
      </w:r>
      <w:r>
        <w:rPr>
          <w:spacing w:val="-4"/>
        </w:rPr>
        <w:t xml:space="preserve"> </w:t>
      </w:r>
      <w:r>
        <w:t>to</w:t>
      </w:r>
      <w:r>
        <w:rPr>
          <w:spacing w:val="-4"/>
        </w:rPr>
        <w:t xml:space="preserve"> </w:t>
      </w:r>
      <w:r>
        <w:t>the</w:t>
      </w:r>
      <w:r>
        <w:rPr>
          <w:spacing w:val="-4"/>
        </w:rPr>
        <w:t xml:space="preserve"> </w:t>
      </w:r>
      <w:r>
        <w:t>tenant,</w:t>
      </w:r>
      <w:r>
        <w:rPr>
          <w:spacing w:val="-4"/>
        </w:rPr>
        <w:t xml:space="preserve"> </w:t>
      </w:r>
      <w:r>
        <w:t>for</w:t>
      </w:r>
      <w:r>
        <w:rPr>
          <w:spacing w:val="-4"/>
        </w:rPr>
        <w:t xml:space="preserve"> </w:t>
      </w:r>
      <w:r>
        <w:t>residential</w:t>
      </w:r>
      <w:r>
        <w:rPr>
          <w:spacing w:val="-4"/>
        </w:rPr>
        <w:t xml:space="preserve"> </w:t>
      </w:r>
      <w:r>
        <w:t>purposes,</w:t>
      </w:r>
      <w:r>
        <w:rPr>
          <w:spacing w:val="-3"/>
        </w:rPr>
        <w:t xml:space="preserve"> </w:t>
      </w:r>
      <w:r>
        <w:t>the</w:t>
      </w:r>
      <w:r>
        <w:rPr>
          <w:spacing w:val="-4"/>
        </w:rPr>
        <w:t xml:space="preserve"> </w:t>
      </w:r>
      <w:r>
        <w:t>following</w:t>
      </w:r>
      <w:r>
        <w:rPr>
          <w:spacing w:val="-3"/>
        </w:rPr>
        <w:t xml:space="preserve"> </w:t>
      </w:r>
      <w:r>
        <w:t>room:</w:t>
      </w:r>
    </w:p>
    <w:p w:rsidR="007E5EFC" w:rsidRDefault="006B2116">
      <w:pPr>
        <w:pStyle w:val="BodyText"/>
        <w:tabs>
          <w:tab w:val="left" w:pos="4478"/>
          <w:tab w:val="left" w:pos="5470"/>
          <w:tab w:val="left" w:pos="7596"/>
        </w:tabs>
        <w:spacing w:line="212" w:lineRule="exact"/>
        <w:ind w:left="1641"/>
        <w:rPr>
          <w:sz w:val="10"/>
        </w:rPr>
      </w:pPr>
      <w:r>
        <w:pict>
          <v:line id="_x0000_s1048" style="position:absolute;left:0;text-align:left;z-index:-11440;mso-position-horizontal-relative:page" from="283.5pt,.4pt" to="283.5pt,10.65pt" strokeweight=".48pt">
            <w10:wrap anchorx="page"/>
          </v:line>
        </w:pict>
      </w:r>
      <w:r>
        <w:pict>
          <v:line id="_x0000_s1047" style="position:absolute;left:0;text-align:left;z-index:-11416;mso-position-horizontal-relative:page" from="333.1pt,.4pt" to="333.1pt,10.65pt" strokeweight=".48pt">
            <w10:wrap anchorx="page"/>
          </v:line>
        </w:pict>
      </w:r>
      <w:r>
        <w:pict>
          <v:line id="_x0000_s1046" style="position:absolute;left:0;text-align:left;z-index:-11392;mso-position-horizontal-relative:page" from="439.45pt,.4pt" to="439.45pt,10.65pt" strokeweight=".48pt">
            <w10:wrap anchorx="page"/>
          </v:line>
        </w:pict>
      </w:r>
      <w:proofErr w:type="gramStart"/>
      <w:r>
        <w:t>Type of room (e.g., room</w:t>
      </w:r>
      <w:r>
        <w:rPr>
          <w:spacing w:val="-9"/>
        </w:rPr>
        <w:t xml:space="preserve"> </w:t>
      </w:r>
      <w:r>
        <w:t>in</w:t>
      </w:r>
      <w:r>
        <w:rPr>
          <w:spacing w:val="-1"/>
        </w:rPr>
        <w:t xml:space="preserve"> </w:t>
      </w:r>
      <w:r>
        <w:t>apartment)</w:t>
      </w:r>
      <w:r>
        <w:tab/>
        <w:t>Floor</w:t>
      </w:r>
      <w:r>
        <w:rPr>
          <w:spacing w:val="-3"/>
        </w:rPr>
        <w:t xml:space="preserve"> </w:t>
      </w:r>
      <w:r>
        <w:t>nr.</w:t>
      </w:r>
      <w:proofErr w:type="gramEnd"/>
      <w:r>
        <w:tab/>
        <w:t>House/</w:t>
      </w:r>
      <w:r>
        <w:rPr>
          <w:spacing w:val="-2"/>
        </w:rPr>
        <w:t xml:space="preserve"> </w:t>
      </w:r>
      <w:r>
        <w:t>Apartment</w:t>
      </w:r>
      <w:r>
        <w:rPr>
          <w:spacing w:val="-3"/>
        </w:rPr>
        <w:t xml:space="preserve"> </w:t>
      </w:r>
      <w:r>
        <w:t>number</w:t>
      </w:r>
      <w:r>
        <w:tab/>
        <w:t>Room size in</w:t>
      </w:r>
      <w:r>
        <w:rPr>
          <w:spacing w:val="-8"/>
        </w:rPr>
        <w:t xml:space="preserve"> </w:t>
      </w:r>
      <w:r>
        <w:t>m</w:t>
      </w:r>
      <w:r>
        <w:rPr>
          <w:position w:val="8"/>
          <w:sz w:val="10"/>
        </w:rPr>
        <w:t>2</w:t>
      </w:r>
    </w:p>
    <w:p w:rsidR="007E5EFC" w:rsidRDefault="007E5EFC">
      <w:pPr>
        <w:pStyle w:val="BodyText"/>
        <w:spacing w:before="1"/>
        <w:rPr>
          <w:sz w:val="12"/>
        </w:rPr>
      </w:pPr>
    </w:p>
    <w:p w:rsidR="007E5EFC" w:rsidRDefault="006B2116">
      <w:pPr>
        <w:pStyle w:val="BodyText"/>
        <w:tabs>
          <w:tab w:val="left" w:pos="6178"/>
          <w:tab w:val="left" w:pos="8163"/>
        </w:tabs>
        <w:spacing w:before="67"/>
        <w:ind w:left="1641"/>
      </w:pPr>
      <w:r>
        <w:t>Street</w:t>
      </w:r>
      <w:r>
        <w:rPr>
          <w:spacing w:val="-2"/>
        </w:rPr>
        <w:t xml:space="preserve"> </w:t>
      </w:r>
      <w:r>
        <w:t>address</w:t>
      </w:r>
      <w:r>
        <w:tab/>
        <w:t>Post</w:t>
      </w:r>
      <w:r>
        <w:rPr>
          <w:spacing w:val="-2"/>
        </w:rPr>
        <w:t xml:space="preserve"> </w:t>
      </w:r>
      <w:r>
        <w:t>code</w:t>
      </w:r>
      <w:r>
        <w:tab/>
        <w:t>Town</w:t>
      </w:r>
    </w:p>
    <w:p w:rsidR="007E5EFC" w:rsidRDefault="007E5EFC">
      <w:pPr>
        <w:pStyle w:val="BodyText"/>
        <w:rPr>
          <w:sz w:val="12"/>
        </w:rPr>
      </w:pPr>
    </w:p>
    <w:p w:rsidR="007E5EFC" w:rsidRDefault="007E5EFC">
      <w:pPr>
        <w:rPr>
          <w:sz w:val="12"/>
        </w:rPr>
        <w:sectPr w:rsidR="007E5EFC">
          <w:type w:val="continuous"/>
          <w:pgSz w:w="11910" w:h="16840"/>
          <w:pgMar w:top="1100" w:right="880" w:bottom="280" w:left="1300" w:header="720" w:footer="720" w:gutter="0"/>
          <w:cols w:space="720"/>
        </w:sectPr>
      </w:pPr>
    </w:p>
    <w:p w:rsidR="007E5EFC" w:rsidRDefault="007E5EFC">
      <w:pPr>
        <w:pStyle w:val="BodyText"/>
      </w:pPr>
    </w:p>
    <w:p w:rsidR="007E5EFC" w:rsidRDefault="007E5EFC">
      <w:pPr>
        <w:pStyle w:val="BodyText"/>
      </w:pPr>
    </w:p>
    <w:p w:rsidR="007E5EFC" w:rsidRDefault="007E5EFC">
      <w:pPr>
        <w:pStyle w:val="BodyText"/>
      </w:pPr>
    </w:p>
    <w:p w:rsidR="007E5EFC" w:rsidRDefault="007E5EFC">
      <w:pPr>
        <w:pStyle w:val="BodyText"/>
        <w:spacing w:before="11"/>
        <w:rPr>
          <w:sz w:val="15"/>
        </w:rPr>
      </w:pPr>
    </w:p>
    <w:p w:rsidR="007E5EFC" w:rsidRDefault="006B2116">
      <w:pPr>
        <w:pStyle w:val="Heading2"/>
      </w:pPr>
      <w:r>
        <w:rPr>
          <w:spacing w:val="-1"/>
        </w:rPr>
        <w:t>Rent</w:t>
      </w:r>
    </w:p>
    <w:p w:rsidR="007E5EFC" w:rsidRDefault="006B2116">
      <w:pPr>
        <w:pStyle w:val="BodyText"/>
        <w:spacing w:before="68"/>
        <w:ind w:left="225"/>
      </w:pPr>
      <w:r>
        <w:br w:type="column"/>
      </w:r>
      <w:r>
        <w:lastRenderedPageBreak/>
        <w:t>Tenant has access to:</w:t>
      </w:r>
    </w:p>
    <w:p w:rsidR="007E5EFC" w:rsidRDefault="006B2116">
      <w:pPr>
        <w:pStyle w:val="BodyText"/>
        <w:tabs>
          <w:tab w:val="left" w:pos="1976"/>
          <w:tab w:val="left" w:pos="4054"/>
          <w:tab w:val="left" w:pos="5941"/>
        </w:tabs>
        <w:spacing w:before="33"/>
        <w:ind w:left="225"/>
      </w:pPr>
      <w:r>
        <w:rPr>
          <w:rFonts w:ascii="Arial"/>
          <w:w w:val="105"/>
        </w:rPr>
        <w:t xml:space="preserve">D </w:t>
      </w:r>
      <w:r>
        <w:rPr>
          <w:w w:val="105"/>
        </w:rPr>
        <w:t>Attic</w:t>
      </w:r>
      <w:r>
        <w:rPr>
          <w:spacing w:val="-4"/>
          <w:w w:val="105"/>
        </w:rPr>
        <w:t xml:space="preserve"> </w:t>
      </w:r>
      <w:r>
        <w:rPr>
          <w:w w:val="105"/>
        </w:rPr>
        <w:t>storage</w:t>
      </w:r>
      <w:r>
        <w:rPr>
          <w:spacing w:val="-9"/>
          <w:w w:val="105"/>
        </w:rPr>
        <w:t xml:space="preserve"> </w:t>
      </w:r>
      <w:r>
        <w:rPr>
          <w:w w:val="105"/>
        </w:rPr>
        <w:t>no.:</w:t>
      </w:r>
      <w:r>
        <w:rPr>
          <w:w w:val="105"/>
        </w:rPr>
        <w:tab/>
      </w:r>
      <w:r>
        <w:rPr>
          <w:rFonts w:ascii="Arial"/>
          <w:w w:val="105"/>
        </w:rPr>
        <w:t xml:space="preserve">D </w:t>
      </w:r>
      <w:r>
        <w:rPr>
          <w:w w:val="105"/>
        </w:rPr>
        <w:t>Basement</w:t>
      </w:r>
      <w:r>
        <w:rPr>
          <w:spacing w:val="-12"/>
          <w:w w:val="105"/>
        </w:rPr>
        <w:t xml:space="preserve"> </w:t>
      </w:r>
      <w:r>
        <w:rPr>
          <w:w w:val="105"/>
        </w:rPr>
        <w:t>storage</w:t>
      </w:r>
      <w:r>
        <w:rPr>
          <w:spacing w:val="-12"/>
          <w:w w:val="105"/>
        </w:rPr>
        <w:t xml:space="preserve"> </w:t>
      </w:r>
      <w:r>
        <w:rPr>
          <w:w w:val="105"/>
        </w:rPr>
        <w:t>no.:</w:t>
      </w:r>
      <w:r>
        <w:rPr>
          <w:w w:val="105"/>
        </w:rPr>
        <w:tab/>
      </w:r>
      <w:r>
        <w:rPr>
          <w:rFonts w:ascii="Arial"/>
          <w:w w:val="105"/>
        </w:rPr>
        <w:t xml:space="preserve">D </w:t>
      </w:r>
      <w:r>
        <w:rPr>
          <w:w w:val="105"/>
        </w:rPr>
        <w:t>Parking</w:t>
      </w:r>
      <w:r>
        <w:rPr>
          <w:spacing w:val="-5"/>
          <w:w w:val="105"/>
        </w:rPr>
        <w:t xml:space="preserve"> </w:t>
      </w:r>
      <w:r>
        <w:rPr>
          <w:w w:val="105"/>
        </w:rPr>
        <w:t>space</w:t>
      </w:r>
      <w:r>
        <w:rPr>
          <w:spacing w:val="-9"/>
          <w:w w:val="105"/>
        </w:rPr>
        <w:t xml:space="preserve"> </w:t>
      </w:r>
      <w:r>
        <w:rPr>
          <w:w w:val="105"/>
        </w:rPr>
        <w:t>no.:</w:t>
      </w:r>
      <w:r>
        <w:rPr>
          <w:w w:val="105"/>
        </w:rPr>
        <w:tab/>
      </w:r>
      <w:r>
        <w:rPr>
          <w:rFonts w:ascii="Arial"/>
          <w:w w:val="105"/>
        </w:rPr>
        <w:t xml:space="preserve">D </w:t>
      </w:r>
      <w:r>
        <w:rPr>
          <w:w w:val="105"/>
        </w:rPr>
        <w:t>Bicycle space</w:t>
      </w:r>
      <w:r>
        <w:rPr>
          <w:spacing w:val="-30"/>
          <w:w w:val="105"/>
        </w:rPr>
        <w:t xml:space="preserve"> </w:t>
      </w:r>
      <w:r>
        <w:rPr>
          <w:w w:val="105"/>
        </w:rPr>
        <w:t>no.:</w:t>
      </w:r>
    </w:p>
    <w:p w:rsidR="007E5EFC" w:rsidRDefault="00DC481C">
      <w:pPr>
        <w:spacing w:before="11"/>
        <w:ind w:left="225"/>
        <w:rPr>
          <w:b/>
        </w:rPr>
      </w:pPr>
      <w:r>
        <w:rPr>
          <w:b/>
        </w:rPr>
        <w:t xml:space="preserve">                                                              </w:t>
      </w:r>
      <w:r w:rsidR="006B2116">
        <w:rPr>
          <w:b/>
        </w:rPr>
        <w:t>That rent</w:t>
      </w:r>
    </w:p>
    <w:p w:rsidR="007E5EFC" w:rsidRDefault="007E5EFC">
      <w:pPr>
        <w:pStyle w:val="BodyText"/>
        <w:spacing w:before="7"/>
        <w:rPr>
          <w:b/>
        </w:rPr>
      </w:pPr>
    </w:p>
    <w:p w:rsidR="007E5EFC" w:rsidRDefault="006B2116">
      <w:pPr>
        <w:pStyle w:val="BodyText"/>
        <w:tabs>
          <w:tab w:val="left" w:pos="3037"/>
        </w:tabs>
        <w:ind w:left="225"/>
      </w:pPr>
      <w:r>
        <w:t>Rent is payable</w:t>
      </w:r>
      <w:r>
        <w:rPr>
          <w:spacing w:val="-2"/>
        </w:rPr>
        <w:t xml:space="preserve"> </w:t>
      </w:r>
      <w:r>
        <w:t>at</w:t>
      </w:r>
      <w:r>
        <w:rPr>
          <w:spacing w:val="-1"/>
        </w:rPr>
        <w:t xml:space="preserve"> </w:t>
      </w:r>
      <w:r>
        <w:t>SEK</w:t>
      </w:r>
      <w:r>
        <w:rPr>
          <w:u w:val="single"/>
        </w:rPr>
        <w:tab/>
      </w:r>
      <w:r>
        <w:t>per</w:t>
      </w:r>
      <w:r>
        <w:rPr>
          <w:spacing w:val="-1"/>
        </w:rPr>
        <w:t xml:space="preserve"> </w:t>
      </w:r>
      <w:r>
        <w:t>month.</w:t>
      </w:r>
    </w:p>
    <w:p w:rsidR="007E5EFC" w:rsidRDefault="006B2116">
      <w:pPr>
        <w:pStyle w:val="BodyText"/>
        <w:ind w:left="226" w:hanging="2"/>
      </w:pPr>
      <w:r>
        <w:t>If the room is in an apartment, the rent should be the same amount that the landlord pays for the part of the apartment rented to the tenant. If the landlords rent is lowered or increased the tenant’s rent should be adjusted accordingly.</w:t>
      </w:r>
    </w:p>
    <w:p w:rsidR="007E5EFC" w:rsidRDefault="007E5EFC">
      <w:pPr>
        <w:sectPr w:rsidR="007E5EFC">
          <w:type w:val="continuous"/>
          <w:pgSz w:w="11910" w:h="16840"/>
          <w:pgMar w:top="1100" w:right="880" w:bottom="280" w:left="1300" w:header="720" w:footer="720" w:gutter="0"/>
          <w:cols w:num="2" w:space="720" w:equalWidth="0">
            <w:col w:w="536" w:space="880"/>
            <w:col w:w="8314"/>
          </w:cols>
        </w:sectPr>
      </w:pPr>
    </w:p>
    <w:p w:rsidR="007E5EFC" w:rsidRDefault="006B2116">
      <w:pPr>
        <w:tabs>
          <w:tab w:val="left" w:pos="1641"/>
        </w:tabs>
        <w:spacing w:before="10"/>
        <w:ind w:left="225"/>
        <w:rPr>
          <w:sz w:val="16"/>
        </w:rPr>
      </w:pPr>
      <w:r>
        <w:rPr>
          <w:b/>
          <w:sz w:val="16"/>
        </w:rPr>
        <w:lastRenderedPageBreak/>
        <w:t>Electricity</w:t>
      </w:r>
      <w:r>
        <w:rPr>
          <w:b/>
          <w:sz w:val="16"/>
        </w:rPr>
        <w:tab/>
      </w:r>
      <w:proofErr w:type="spellStart"/>
      <w:r>
        <w:rPr>
          <w:sz w:val="16"/>
        </w:rPr>
        <w:t>Electricity</w:t>
      </w:r>
      <w:proofErr w:type="spellEnd"/>
    </w:p>
    <w:p w:rsidR="007E5EFC" w:rsidRDefault="006B2116">
      <w:pPr>
        <w:pStyle w:val="BodyText"/>
        <w:tabs>
          <w:tab w:val="left" w:pos="3698"/>
        </w:tabs>
        <w:ind w:left="1641"/>
      </w:pPr>
      <w:r>
        <w:rPr>
          <w:rFonts w:ascii="Arial"/>
        </w:rPr>
        <w:t xml:space="preserve">D  </w:t>
      </w:r>
      <w:r>
        <w:t>Is included in</w:t>
      </w:r>
      <w:r>
        <w:rPr>
          <w:spacing w:val="-20"/>
        </w:rPr>
        <w:t xml:space="preserve"> </w:t>
      </w:r>
      <w:r>
        <w:t>the</w:t>
      </w:r>
      <w:r>
        <w:t xml:space="preserve"> </w:t>
      </w:r>
      <w:r>
        <w:t>rent</w:t>
      </w:r>
      <w:r>
        <w:tab/>
      </w:r>
      <w:proofErr w:type="gramStart"/>
      <w:r>
        <w:rPr>
          <w:rFonts w:ascii="Arial"/>
        </w:rPr>
        <w:t xml:space="preserve">D  </w:t>
      </w:r>
      <w:r>
        <w:t>Is</w:t>
      </w:r>
      <w:proofErr w:type="gramEnd"/>
      <w:r>
        <w:t xml:space="preserve"> not included in the</w:t>
      </w:r>
      <w:r>
        <w:rPr>
          <w:spacing w:val="-14"/>
        </w:rPr>
        <w:t xml:space="preserve"> </w:t>
      </w:r>
      <w:r>
        <w:t>rent</w:t>
      </w:r>
    </w:p>
    <w:p w:rsidR="007E5EFC" w:rsidRDefault="007E5EFC">
      <w:pPr>
        <w:pStyle w:val="BodyText"/>
        <w:spacing w:before="5"/>
        <w:rPr>
          <w:sz w:val="10"/>
        </w:rPr>
      </w:pPr>
    </w:p>
    <w:p w:rsidR="007E5EFC" w:rsidRDefault="007E5EFC">
      <w:pPr>
        <w:rPr>
          <w:sz w:val="10"/>
        </w:rPr>
        <w:sectPr w:rsidR="007E5EFC">
          <w:type w:val="continuous"/>
          <w:pgSz w:w="11910" w:h="16840"/>
          <w:pgMar w:top="1100" w:right="880" w:bottom="280" w:left="1300" w:header="720" w:footer="720" w:gutter="0"/>
          <w:cols w:space="720"/>
        </w:sectPr>
      </w:pPr>
    </w:p>
    <w:p w:rsidR="007E5EFC" w:rsidRDefault="006B2116">
      <w:pPr>
        <w:pStyle w:val="BodyText"/>
        <w:spacing w:before="67"/>
        <w:ind w:left="1641"/>
      </w:pPr>
      <w:r>
        <w:lastRenderedPageBreak/>
        <w:t>The tenant shall pay for his/her own electricity</w:t>
      </w:r>
    </w:p>
    <w:p w:rsidR="007E5EFC" w:rsidRDefault="006B2116">
      <w:pPr>
        <w:pStyle w:val="BodyText"/>
        <w:tabs>
          <w:tab w:val="left" w:pos="4111"/>
        </w:tabs>
        <w:ind w:left="1642"/>
      </w:pPr>
      <w:r>
        <w:rPr>
          <w:rFonts w:ascii="Arial"/>
          <w:w w:val="105"/>
        </w:rPr>
        <w:t xml:space="preserve">D </w:t>
      </w:r>
      <w:r>
        <w:rPr>
          <w:w w:val="105"/>
        </w:rPr>
        <w:t>Through</w:t>
      </w:r>
      <w:r>
        <w:rPr>
          <w:spacing w:val="-23"/>
          <w:w w:val="105"/>
        </w:rPr>
        <w:t xml:space="preserve"> </w:t>
      </w:r>
      <w:r>
        <w:rPr>
          <w:w w:val="105"/>
        </w:rPr>
        <w:t>individual</w:t>
      </w:r>
      <w:r>
        <w:rPr>
          <w:spacing w:val="-15"/>
          <w:w w:val="105"/>
        </w:rPr>
        <w:t xml:space="preserve"> </w:t>
      </w:r>
      <w:r>
        <w:rPr>
          <w:w w:val="105"/>
        </w:rPr>
        <w:t>subscription</w:t>
      </w:r>
      <w:r>
        <w:rPr>
          <w:w w:val="105"/>
        </w:rPr>
        <w:tab/>
      </w:r>
      <w:r>
        <w:rPr>
          <w:rFonts w:ascii="Arial"/>
          <w:w w:val="105"/>
        </w:rPr>
        <w:t>D</w:t>
      </w:r>
      <w:r>
        <w:rPr>
          <w:rFonts w:ascii="Arial"/>
          <w:spacing w:val="-10"/>
          <w:w w:val="105"/>
        </w:rPr>
        <w:t xml:space="preserve"> </w:t>
      </w:r>
      <w:r>
        <w:rPr>
          <w:w w:val="105"/>
        </w:rPr>
        <w:t>Through</w:t>
      </w:r>
      <w:r>
        <w:rPr>
          <w:spacing w:val="-16"/>
          <w:w w:val="105"/>
        </w:rPr>
        <w:t xml:space="preserve"> </w:t>
      </w:r>
      <w:r>
        <w:rPr>
          <w:w w:val="105"/>
        </w:rPr>
        <w:t>payment</w:t>
      </w:r>
      <w:r>
        <w:rPr>
          <w:spacing w:val="-16"/>
          <w:w w:val="105"/>
        </w:rPr>
        <w:t xml:space="preserve"> </w:t>
      </w:r>
      <w:r>
        <w:rPr>
          <w:w w:val="105"/>
        </w:rPr>
        <w:t>to</w:t>
      </w:r>
      <w:r>
        <w:rPr>
          <w:spacing w:val="-17"/>
          <w:w w:val="105"/>
        </w:rPr>
        <w:t xml:space="preserve"> </w:t>
      </w:r>
      <w:r>
        <w:rPr>
          <w:w w:val="105"/>
        </w:rPr>
        <w:t>the</w:t>
      </w:r>
      <w:r>
        <w:rPr>
          <w:spacing w:val="-17"/>
          <w:w w:val="105"/>
        </w:rPr>
        <w:t xml:space="preserve"> </w:t>
      </w:r>
      <w:r>
        <w:rPr>
          <w:w w:val="105"/>
        </w:rPr>
        <w:t>landlord</w:t>
      </w:r>
      <w:r>
        <w:rPr>
          <w:spacing w:val="-16"/>
          <w:w w:val="105"/>
        </w:rPr>
        <w:t xml:space="preserve"> </w:t>
      </w:r>
      <w:r>
        <w:rPr>
          <w:w w:val="105"/>
        </w:rPr>
        <w:t>at</w:t>
      </w:r>
      <w:r>
        <w:rPr>
          <w:spacing w:val="-16"/>
          <w:w w:val="105"/>
        </w:rPr>
        <w:t xml:space="preserve"> </w:t>
      </w:r>
      <w:r>
        <w:rPr>
          <w:w w:val="105"/>
        </w:rPr>
        <w:t>SEK</w:t>
      </w:r>
    </w:p>
    <w:p w:rsidR="007E5EFC" w:rsidRDefault="006B2116">
      <w:pPr>
        <w:tabs>
          <w:tab w:val="left" w:pos="1641"/>
        </w:tabs>
        <w:spacing w:before="10"/>
        <w:ind w:left="225"/>
        <w:rPr>
          <w:sz w:val="16"/>
        </w:rPr>
      </w:pPr>
      <w:r>
        <w:rPr>
          <w:b/>
          <w:sz w:val="16"/>
        </w:rPr>
        <w:t>Heating</w:t>
      </w:r>
      <w:r>
        <w:rPr>
          <w:b/>
          <w:sz w:val="16"/>
        </w:rPr>
        <w:tab/>
      </w:r>
      <w:proofErr w:type="spellStart"/>
      <w:r>
        <w:rPr>
          <w:sz w:val="16"/>
        </w:rPr>
        <w:t>Heating</w:t>
      </w:r>
      <w:proofErr w:type="spellEnd"/>
    </w:p>
    <w:p w:rsidR="007E5EFC" w:rsidRDefault="006B2116">
      <w:pPr>
        <w:pStyle w:val="BodyText"/>
        <w:tabs>
          <w:tab w:val="left" w:pos="3735"/>
        </w:tabs>
        <w:ind w:left="1641"/>
      </w:pPr>
      <w:r>
        <w:rPr>
          <w:rFonts w:ascii="Arial"/>
        </w:rPr>
        <w:t xml:space="preserve">D  </w:t>
      </w:r>
      <w:r>
        <w:t>Is included in</w:t>
      </w:r>
      <w:r>
        <w:rPr>
          <w:spacing w:val="17"/>
        </w:rPr>
        <w:t xml:space="preserve"> </w:t>
      </w:r>
      <w:r>
        <w:t>the</w:t>
      </w:r>
      <w:r>
        <w:t xml:space="preserve"> </w:t>
      </w:r>
      <w:r>
        <w:t>rent</w:t>
      </w:r>
      <w:r>
        <w:tab/>
      </w:r>
      <w:proofErr w:type="gramStart"/>
      <w:r>
        <w:rPr>
          <w:rFonts w:ascii="Arial"/>
        </w:rPr>
        <w:t xml:space="preserve">D  </w:t>
      </w:r>
      <w:r>
        <w:t>Is</w:t>
      </w:r>
      <w:proofErr w:type="gramEnd"/>
      <w:r>
        <w:t xml:space="preserve"> not included in the</w:t>
      </w:r>
      <w:r>
        <w:rPr>
          <w:spacing w:val="-14"/>
        </w:rPr>
        <w:t xml:space="preserve"> </w:t>
      </w:r>
      <w:r>
        <w:t>rent</w:t>
      </w:r>
    </w:p>
    <w:p w:rsidR="007E5EFC" w:rsidRDefault="006B2116">
      <w:pPr>
        <w:pStyle w:val="BodyText"/>
        <w:spacing w:before="6"/>
        <w:rPr>
          <w:sz w:val="21"/>
        </w:rPr>
      </w:pPr>
      <w:r>
        <w:br w:type="column"/>
      </w:r>
    </w:p>
    <w:p w:rsidR="007E5EFC" w:rsidRDefault="006B2116">
      <w:pPr>
        <w:pStyle w:val="BodyText"/>
        <w:ind w:left="225"/>
      </w:pPr>
      <w:proofErr w:type="gramStart"/>
      <w:r>
        <w:t>per</w:t>
      </w:r>
      <w:proofErr w:type="gramEnd"/>
      <w:r>
        <w:t xml:space="preserve"> month.</w:t>
      </w:r>
    </w:p>
    <w:p w:rsidR="007E5EFC" w:rsidRDefault="007E5EFC">
      <w:pPr>
        <w:sectPr w:rsidR="007E5EFC">
          <w:type w:val="continuous"/>
          <w:pgSz w:w="11910" w:h="16840"/>
          <w:pgMar w:top="1100" w:right="880" w:bottom="280" w:left="1300" w:header="720" w:footer="720" w:gutter="0"/>
          <w:cols w:num="2" w:space="720" w:equalWidth="0">
            <w:col w:w="6918" w:space="564"/>
            <w:col w:w="2248"/>
          </w:cols>
        </w:sectPr>
      </w:pPr>
    </w:p>
    <w:p w:rsidR="007E5EFC" w:rsidRDefault="007E5EFC">
      <w:pPr>
        <w:pStyle w:val="BodyText"/>
        <w:spacing w:before="6"/>
        <w:rPr>
          <w:sz w:val="10"/>
        </w:rPr>
      </w:pPr>
    </w:p>
    <w:p w:rsidR="007E5EFC" w:rsidRDefault="007E5EFC">
      <w:pPr>
        <w:rPr>
          <w:sz w:val="10"/>
        </w:rPr>
        <w:sectPr w:rsidR="007E5EFC">
          <w:type w:val="continuous"/>
          <w:pgSz w:w="11910" w:h="16840"/>
          <w:pgMar w:top="1100" w:right="880" w:bottom="280" w:left="1300" w:header="720" w:footer="720" w:gutter="0"/>
          <w:cols w:space="720"/>
        </w:sectPr>
      </w:pPr>
    </w:p>
    <w:p w:rsidR="007E5EFC" w:rsidRDefault="007E5EFC">
      <w:pPr>
        <w:pStyle w:val="BodyText"/>
      </w:pPr>
    </w:p>
    <w:p w:rsidR="007E5EFC" w:rsidRDefault="007E5EFC">
      <w:pPr>
        <w:pStyle w:val="BodyText"/>
        <w:spacing w:before="2"/>
        <w:rPr>
          <w:sz w:val="22"/>
        </w:rPr>
      </w:pPr>
    </w:p>
    <w:p w:rsidR="007E5EFC" w:rsidRDefault="006B2116">
      <w:pPr>
        <w:pStyle w:val="Heading2"/>
        <w:spacing w:before="1"/>
      </w:pPr>
      <w:r>
        <w:t xml:space="preserve">Internet </w:t>
      </w:r>
      <w:r>
        <w:rPr>
          <w:w w:val="95"/>
        </w:rPr>
        <w:t>connection</w:t>
      </w:r>
    </w:p>
    <w:p w:rsidR="007E5EFC" w:rsidRDefault="006B2116">
      <w:pPr>
        <w:pStyle w:val="BodyText"/>
        <w:spacing w:before="67" w:line="195" w:lineRule="exact"/>
        <w:ind w:left="225"/>
      </w:pPr>
      <w:r>
        <w:br w:type="column"/>
      </w:r>
      <w:r>
        <w:lastRenderedPageBreak/>
        <w:t>The tenant shall pay for his/her own heating</w:t>
      </w:r>
    </w:p>
    <w:p w:rsidR="007E5EFC" w:rsidRDefault="006B2116">
      <w:pPr>
        <w:pStyle w:val="BodyText"/>
        <w:tabs>
          <w:tab w:val="left" w:pos="2731"/>
        </w:tabs>
        <w:spacing w:line="252" w:lineRule="auto"/>
        <w:ind w:left="225" w:firstLine="1"/>
      </w:pPr>
      <w:r>
        <w:rPr>
          <w:rFonts w:ascii="Arial"/>
        </w:rPr>
        <w:t xml:space="preserve">D  </w:t>
      </w:r>
      <w:r>
        <w:t>Through</w:t>
      </w:r>
      <w:r>
        <w:rPr>
          <w:spacing w:val="16"/>
        </w:rPr>
        <w:t xml:space="preserve"> </w:t>
      </w:r>
      <w:r>
        <w:t>individual</w:t>
      </w:r>
      <w:r>
        <w:rPr>
          <w:spacing w:val="3"/>
        </w:rPr>
        <w:t xml:space="preserve"> </w:t>
      </w:r>
      <w:r>
        <w:t>subscription</w:t>
      </w:r>
      <w:r>
        <w:tab/>
      </w:r>
      <w:proofErr w:type="gramStart"/>
      <w:r>
        <w:rPr>
          <w:rFonts w:ascii="Arial"/>
        </w:rPr>
        <w:t xml:space="preserve">D  </w:t>
      </w:r>
      <w:r>
        <w:t>Through</w:t>
      </w:r>
      <w:proofErr w:type="gramEnd"/>
      <w:r>
        <w:t xml:space="preserve"> payment to the landlord</w:t>
      </w:r>
      <w:r>
        <w:rPr>
          <w:spacing w:val="-15"/>
        </w:rPr>
        <w:t xml:space="preserve"> </w:t>
      </w:r>
      <w:r>
        <w:t>at</w:t>
      </w:r>
      <w:r>
        <w:rPr>
          <w:spacing w:val="1"/>
        </w:rPr>
        <w:t xml:space="preserve"> </w:t>
      </w:r>
      <w:r>
        <w:t>SEK</w:t>
      </w:r>
      <w:r>
        <w:rPr>
          <w:spacing w:val="-1"/>
          <w:w w:val="99"/>
        </w:rPr>
        <w:t xml:space="preserve"> </w:t>
      </w:r>
      <w:r>
        <w:t>Internet</w:t>
      </w:r>
      <w:r>
        <w:rPr>
          <w:spacing w:val="-10"/>
        </w:rPr>
        <w:t xml:space="preserve"> </w:t>
      </w:r>
      <w:r>
        <w:t>connection</w:t>
      </w:r>
    </w:p>
    <w:p w:rsidR="007E5EFC" w:rsidRDefault="006B2116">
      <w:pPr>
        <w:pStyle w:val="BodyText"/>
        <w:tabs>
          <w:tab w:val="left" w:pos="2319"/>
        </w:tabs>
        <w:spacing w:before="1" w:line="186" w:lineRule="exact"/>
        <w:ind w:left="225"/>
      </w:pPr>
      <w:r>
        <w:rPr>
          <w:rFonts w:ascii="Arial"/>
        </w:rPr>
        <w:t xml:space="preserve">D  </w:t>
      </w:r>
      <w:r>
        <w:t>Is included in</w:t>
      </w:r>
      <w:r>
        <w:rPr>
          <w:spacing w:val="17"/>
        </w:rPr>
        <w:t xml:space="preserve"> </w:t>
      </w:r>
      <w:r>
        <w:t>the</w:t>
      </w:r>
      <w:r>
        <w:t xml:space="preserve"> </w:t>
      </w:r>
      <w:r>
        <w:t>rent</w:t>
      </w:r>
      <w:r>
        <w:tab/>
      </w:r>
      <w:proofErr w:type="gramStart"/>
      <w:r>
        <w:rPr>
          <w:rFonts w:ascii="Arial"/>
        </w:rPr>
        <w:t xml:space="preserve">D  </w:t>
      </w:r>
      <w:r>
        <w:t>Is</w:t>
      </w:r>
      <w:proofErr w:type="gramEnd"/>
      <w:r>
        <w:t xml:space="preserve"> not included in the</w:t>
      </w:r>
      <w:r>
        <w:rPr>
          <w:spacing w:val="20"/>
        </w:rPr>
        <w:t xml:space="preserve"> </w:t>
      </w:r>
      <w:r>
        <w:t>rent</w:t>
      </w:r>
    </w:p>
    <w:p w:rsidR="007E5EFC" w:rsidRDefault="006B2116">
      <w:pPr>
        <w:pStyle w:val="BodyText"/>
        <w:spacing w:before="5"/>
        <w:rPr>
          <w:sz w:val="21"/>
        </w:rPr>
      </w:pPr>
      <w:r>
        <w:br w:type="column"/>
      </w:r>
    </w:p>
    <w:p w:rsidR="007E5EFC" w:rsidRDefault="006B2116">
      <w:pPr>
        <w:pStyle w:val="BodyText"/>
        <w:ind w:left="225"/>
      </w:pPr>
      <w:proofErr w:type="gramStart"/>
      <w:r>
        <w:t>per</w:t>
      </w:r>
      <w:proofErr w:type="gramEnd"/>
      <w:r>
        <w:t xml:space="preserve"> month.</w:t>
      </w:r>
    </w:p>
    <w:p w:rsidR="007E5EFC" w:rsidRDefault="007E5EFC">
      <w:pPr>
        <w:sectPr w:rsidR="007E5EFC">
          <w:type w:val="continuous"/>
          <w:pgSz w:w="11910" w:h="16840"/>
          <w:pgMar w:top="1100" w:right="880" w:bottom="280" w:left="1300" w:header="720" w:footer="720" w:gutter="0"/>
          <w:cols w:num="3" w:space="720" w:equalWidth="0">
            <w:col w:w="964" w:space="452"/>
            <w:col w:w="5538" w:space="564"/>
            <w:col w:w="2212"/>
          </w:cols>
        </w:sectPr>
      </w:pPr>
    </w:p>
    <w:p w:rsidR="007E5EFC" w:rsidRDefault="007E5EFC">
      <w:pPr>
        <w:pStyle w:val="BodyText"/>
        <w:spacing w:before="6"/>
        <w:rPr>
          <w:sz w:val="10"/>
        </w:rPr>
      </w:pPr>
    </w:p>
    <w:p w:rsidR="007E5EFC" w:rsidRDefault="007E5EFC">
      <w:pPr>
        <w:rPr>
          <w:sz w:val="10"/>
        </w:rPr>
        <w:sectPr w:rsidR="007E5EFC">
          <w:type w:val="continuous"/>
          <w:pgSz w:w="11910" w:h="16840"/>
          <w:pgMar w:top="1100" w:right="880" w:bottom="280" w:left="1300" w:header="720" w:footer="720" w:gutter="0"/>
          <w:cols w:space="720"/>
        </w:sectPr>
      </w:pPr>
    </w:p>
    <w:p w:rsidR="007E5EFC" w:rsidRDefault="006B2116">
      <w:pPr>
        <w:pStyle w:val="BodyText"/>
        <w:spacing w:before="68" w:line="195" w:lineRule="exact"/>
        <w:ind w:left="1642"/>
      </w:pPr>
      <w:r>
        <w:lastRenderedPageBreak/>
        <w:t>The tenant shall pay for his/her own Internet connection</w:t>
      </w:r>
    </w:p>
    <w:p w:rsidR="007E5EFC" w:rsidRDefault="006B2116">
      <w:pPr>
        <w:pStyle w:val="BodyText"/>
        <w:tabs>
          <w:tab w:val="left" w:pos="4147"/>
        </w:tabs>
        <w:spacing w:line="195" w:lineRule="exact"/>
        <w:ind w:left="1642"/>
      </w:pPr>
      <w:r>
        <w:rPr>
          <w:rFonts w:ascii="Arial"/>
          <w:w w:val="105"/>
        </w:rPr>
        <w:t xml:space="preserve">D </w:t>
      </w:r>
      <w:r>
        <w:rPr>
          <w:w w:val="105"/>
        </w:rPr>
        <w:t>Through</w:t>
      </w:r>
      <w:r>
        <w:rPr>
          <w:spacing w:val="5"/>
          <w:w w:val="105"/>
        </w:rPr>
        <w:t xml:space="preserve"> </w:t>
      </w:r>
      <w:r>
        <w:rPr>
          <w:w w:val="105"/>
        </w:rPr>
        <w:t>individual</w:t>
      </w:r>
      <w:r>
        <w:rPr>
          <w:spacing w:val="-13"/>
          <w:w w:val="105"/>
        </w:rPr>
        <w:t xml:space="preserve"> </w:t>
      </w:r>
      <w:r>
        <w:rPr>
          <w:w w:val="105"/>
        </w:rPr>
        <w:t>subscription</w:t>
      </w:r>
      <w:r>
        <w:rPr>
          <w:w w:val="105"/>
        </w:rPr>
        <w:tab/>
      </w:r>
      <w:r>
        <w:rPr>
          <w:rFonts w:ascii="Arial"/>
          <w:w w:val="105"/>
        </w:rPr>
        <w:t>D</w:t>
      </w:r>
      <w:r>
        <w:rPr>
          <w:rFonts w:ascii="Arial"/>
          <w:spacing w:val="15"/>
          <w:w w:val="105"/>
        </w:rPr>
        <w:t xml:space="preserve"> </w:t>
      </w:r>
      <w:r>
        <w:rPr>
          <w:w w:val="105"/>
        </w:rPr>
        <w:t>Through</w:t>
      </w:r>
      <w:r>
        <w:rPr>
          <w:spacing w:val="-15"/>
          <w:w w:val="105"/>
        </w:rPr>
        <w:t xml:space="preserve"> </w:t>
      </w:r>
      <w:r>
        <w:rPr>
          <w:w w:val="105"/>
        </w:rPr>
        <w:t>payment</w:t>
      </w:r>
      <w:r>
        <w:rPr>
          <w:spacing w:val="-15"/>
          <w:w w:val="105"/>
        </w:rPr>
        <w:t xml:space="preserve"> </w:t>
      </w:r>
      <w:r>
        <w:rPr>
          <w:w w:val="105"/>
        </w:rPr>
        <w:t>to</w:t>
      </w:r>
      <w:r>
        <w:rPr>
          <w:spacing w:val="-15"/>
          <w:w w:val="105"/>
        </w:rPr>
        <w:t xml:space="preserve"> </w:t>
      </w:r>
      <w:r>
        <w:rPr>
          <w:w w:val="105"/>
        </w:rPr>
        <w:t>the</w:t>
      </w:r>
      <w:r>
        <w:rPr>
          <w:spacing w:val="-15"/>
          <w:w w:val="105"/>
        </w:rPr>
        <w:t xml:space="preserve"> </w:t>
      </w:r>
      <w:r>
        <w:rPr>
          <w:w w:val="105"/>
        </w:rPr>
        <w:t>landlord</w:t>
      </w:r>
      <w:r>
        <w:rPr>
          <w:spacing w:val="-15"/>
          <w:w w:val="105"/>
        </w:rPr>
        <w:t xml:space="preserve"> </w:t>
      </w:r>
      <w:r>
        <w:rPr>
          <w:w w:val="105"/>
        </w:rPr>
        <w:t>at</w:t>
      </w:r>
      <w:r>
        <w:rPr>
          <w:spacing w:val="-15"/>
          <w:w w:val="105"/>
        </w:rPr>
        <w:t xml:space="preserve"> </w:t>
      </w:r>
      <w:r>
        <w:rPr>
          <w:w w:val="105"/>
        </w:rPr>
        <w:t>SEK</w:t>
      </w:r>
    </w:p>
    <w:p w:rsidR="007E5EFC" w:rsidRDefault="006B2116">
      <w:pPr>
        <w:pStyle w:val="BodyText"/>
        <w:tabs>
          <w:tab w:val="left" w:pos="1641"/>
        </w:tabs>
        <w:spacing w:before="9"/>
        <w:ind w:left="225"/>
      </w:pPr>
      <w:r>
        <w:rPr>
          <w:b/>
        </w:rPr>
        <w:t>Gauge</w:t>
      </w:r>
      <w:r>
        <w:rPr>
          <w:b/>
          <w:spacing w:val="-2"/>
        </w:rPr>
        <w:t xml:space="preserve"> </w:t>
      </w:r>
      <w:r>
        <w:rPr>
          <w:b/>
        </w:rPr>
        <w:t>reading</w:t>
      </w:r>
      <w:r>
        <w:rPr>
          <w:b/>
        </w:rPr>
        <w:tab/>
      </w:r>
      <w:proofErr w:type="gramStart"/>
      <w:r>
        <w:t>The</w:t>
      </w:r>
      <w:proofErr w:type="gramEnd"/>
      <w:r>
        <w:t xml:space="preserve"> following gauge reading has been recorded (ex. electricity or</w:t>
      </w:r>
      <w:r>
        <w:rPr>
          <w:spacing w:val="-22"/>
        </w:rPr>
        <w:t xml:space="preserve"> </w:t>
      </w:r>
      <w:r>
        <w:t>gas)</w:t>
      </w:r>
    </w:p>
    <w:p w:rsidR="007E5EFC" w:rsidRDefault="006B2116">
      <w:pPr>
        <w:pStyle w:val="BodyText"/>
        <w:spacing w:before="6"/>
        <w:rPr>
          <w:sz w:val="21"/>
        </w:rPr>
      </w:pPr>
      <w:r>
        <w:br w:type="column"/>
      </w:r>
    </w:p>
    <w:p w:rsidR="007E5EFC" w:rsidRDefault="006B2116">
      <w:pPr>
        <w:pStyle w:val="BodyText"/>
        <w:ind w:left="225"/>
      </w:pPr>
      <w:proofErr w:type="gramStart"/>
      <w:r>
        <w:t>per</w:t>
      </w:r>
      <w:proofErr w:type="gramEnd"/>
      <w:r>
        <w:t xml:space="preserve"> month.</w:t>
      </w:r>
    </w:p>
    <w:p w:rsidR="007E5EFC" w:rsidRDefault="007E5EFC">
      <w:pPr>
        <w:sectPr w:rsidR="007E5EFC">
          <w:type w:val="continuous"/>
          <w:pgSz w:w="11910" w:h="16840"/>
          <w:pgMar w:top="1100" w:right="880" w:bottom="280" w:left="1300" w:header="720" w:footer="720" w:gutter="0"/>
          <w:cols w:num="2" w:space="720" w:equalWidth="0">
            <w:col w:w="6990" w:space="564"/>
            <w:col w:w="2176"/>
          </w:cols>
        </w:sectPr>
      </w:pPr>
    </w:p>
    <w:p w:rsidR="007E5EFC" w:rsidRDefault="007E5EFC">
      <w:pPr>
        <w:pStyle w:val="BodyText"/>
        <w:spacing w:before="3"/>
        <w:rPr>
          <w:sz w:val="11"/>
        </w:rPr>
      </w:pPr>
    </w:p>
    <w:p w:rsidR="007E5EFC" w:rsidRDefault="006B2116">
      <w:pPr>
        <w:pStyle w:val="BodyText"/>
        <w:tabs>
          <w:tab w:val="left" w:pos="5610"/>
        </w:tabs>
        <w:spacing w:before="67"/>
        <w:ind w:left="1641"/>
      </w:pPr>
      <w:r>
        <w:t>Recorded</w:t>
      </w:r>
      <w:r>
        <w:rPr>
          <w:spacing w:val="-4"/>
        </w:rPr>
        <w:t xml:space="preserve"> </w:t>
      </w:r>
      <w:r>
        <w:t>gauge</w:t>
      </w:r>
      <w:r>
        <w:rPr>
          <w:spacing w:val="-3"/>
        </w:rPr>
        <w:t xml:space="preserve"> </w:t>
      </w:r>
      <w:r>
        <w:t>reading</w:t>
      </w:r>
      <w:r>
        <w:tab/>
        <w:t>Date</w:t>
      </w:r>
    </w:p>
    <w:p w:rsidR="007E5EFC" w:rsidRDefault="007E5EFC">
      <w:pPr>
        <w:pStyle w:val="BodyText"/>
        <w:spacing w:before="1"/>
        <w:rPr>
          <w:sz w:val="12"/>
        </w:rPr>
      </w:pPr>
    </w:p>
    <w:p w:rsidR="007E5EFC" w:rsidRDefault="007E5EFC">
      <w:pPr>
        <w:rPr>
          <w:sz w:val="12"/>
        </w:rPr>
        <w:sectPr w:rsidR="007E5EFC">
          <w:type w:val="continuous"/>
          <w:pgSz w:w="11910" w:h="16840"/>
          <w:pgMar w:top="1100" w:right="880" w:bottom="280" w:left="1300" w:header="720" w:footer="720" w:gutter="0"/>
          <w:cols w:space="720"/>
        </w:sectPr>
      </w:pPr>
    </w:p>
    <w:p w:rsidR="007E5EFC" w:rsidRDefault="006B2116">
      <w:pPr>
        <w:pStyle w:val="Heading2"/>
        <w:spacing w:before="68"/>
        <w:ind w:right="-20"/>
      </w:pPr>
      <w:r>
        <w:lastRenderedPageBreak/>
        <w:t>Garage and parking space</w:t>
      </w:r>
    </w:p>
    <w:p w:rsidR="007E5EFC" w:rsidRDefault="006B2116">
      <w:pPr>
        <w:pStyle w:val="BodyText"/>
        <w:spacing w:before="68" w:line="195" w:lineRule="exact"/>
        <w:ind w:left="225"/>
      </w:pPr>
      <w:r>
        <w:br w:type="column"/>
      </w:r>
      <w:r>
        <w:lastRenderedPageBreak/>
        <w:t>The landlord also let:</w:t>
      </w:r>
    </w:p>
    <w:p w:rsidR="007E5EFC" w:rsidRDefault="006B2116">
      <w:pPr>
        <w:pStyle w:val="BodyText"/>
        <w:tabs>
          <w:tab w:val="left" w:pos="2542"/>
          <w:tab w:val="left" w:pos="4402"/>
        </w:tabs>
        <w:spacing w:line="195" w:lineRule="exact"/>
        <w:ind w:left="226" w:hanging="1"/>
      </w:pPr>
      <w:proofErr w:type="gramStart"/>
      <w:r>
        <w:rPr>
          <w:rFonts w:ascii="Arial"/>
        </w:rPr>
        <w:t xml:space="preserve">D </w:t>
      </w:r>
      <w:r>
        <w:t>Parking</w:t>
      </w:r>
      <w:r>
        <w:rPr>
          <w:spacing w:val="15"/>
        </w:rPr>
        <w:t xml:space="preserve"> </w:t>
      </w:r>
      <w:r>
        <w:t>space</w:t>
      </w:r>
      <w:r>
        <w:rPr>
          <w:spacing w:val="-1"/>
        </w:rPr>
        <w:t xml:space="preserve"> </w:t>
      </w:r>
      <w:r>
        <w:t>number</w:t>
      </w:r>
      <w:r>
        <w:rPr>
          <w:u w:val="single"/>
        </w:rPr>
        <w:tab/>
      </w:r>
      <w:r>
        <w:t>payable</w:t>
      </w:r>
      <w:r>
        <w:rPr>
          <w:spacing w:val="-1"/>
        </w:rPr>
        <w:t xml:space="preserve"> </w:t>
      </w:r>
      <w:r>
        <w:t>at SEK</w:t>
      </w:r>
      <w:r>
        <w:rPr>
          <w:u w:val="single"/>
        </w:rPr>
        <w:tab/>
      </w:r>
      <w:r>
        <w:t>per</w:t>
      </w:r>
      <w:r>
        <w:rPr>
          <w:spacing w:val="-1"/>
        </w:rPr>
        <w:t xml:space="preserve"> </w:t>
      </w:r>
      <w:r>
        <w:t>month.</w:t>
      </w:r>
      <w:proofErr w:type="gramEnd"/>
    </w:p>
    <w:p w:rsidR="007E5EFC" w:rsidRDefault="007E5EFC">
      <w:pPr>
        <w:pStyle w:val="BodyText"/>
        <w:spacing w:before="1"/>
      </w:pPr>
    </w:p>
    <w:p w:rsidR="007E5EFC" w:rsidRDefault="006B2116">
      <w:pPr>
        <w:pStyle w:val="BodyText"/>
        <w:tabs>
          <w:tab w:val="left" w:pos="2488"/>
          <w:tab w:val="left" w:pos="4384"/>
        </w:tabs>
        <w:ind w:left="226" w:right="3153" w:hanging="1"/>
      </w:pPr>
      <w:proofErr w:type="gramStart"/>
      <w:r>
        <w:rPr>
          <w:rFonts w:ascii="Arial"/>
        </w:rPr>
        <w:t xml:space="preserve">D </w:t>
      </w:r>
      <w:r>
        <w:t>Garage</w:t>
      </w:r>
      <w:r>
        <w:rPr>
          <w:spacing w:val="15"/>
        </w:rPr>
        <w:t xml:space="preserve"> </w:t>
      </w:r>
      <w:r>
        <w:t>space</w:t>
      </w:r>
      <w:r>
        <w:rPr>
          <w:spacing w:val="-1"/>
        </w:rPr>
        <w:t xml:space="preserve"> </w:t>
      </w:r>
      <w:r>
        <w:t>number</w:t>
      </w:r>
      <w:r>
        <w:rPr>
          <w:u w:val="single"/>
        </w:rPr>
        <w:tab/>
      </w:r>
      <w:r>
        <w:t>payable</w:t>
      </w:r>
      <w:r>
        <w:rPr>
          <w:spacing w:val="-1"/>
        </w:rPr>
        <w:t xml:space="preserve"> </w:t>
      </w:r>
      <w:r>
        <w:t>at SEK</w:t>
      </w:r>
      <w:r>
        <w:rPr>
          <w:u w:val="single"/>
        </w:rPr>
        <w:tab/>
      </w:r>
      <w:r>
        <w:t>per</w:t>
      </w:r>
      <w:r>
        <w:rPr>
          <w:spacing w:val="-1"/>
        </w:rPr>
        <w:t xml:space="preserve"> </w:t>
      </w:r>
      <w:r>
        <w:t>month.</w:t>
      </w:r>
      <w:proofErr w:type="gramEnd"/>
      <w:r>
        <w:rPr>
          <w:w w:val="99"/>
        </w:rPr>
        <w:t xml:space="preserve"> </w:t>
      </w:r>
      <w:r>
        <w:t>Amounts should be the same as the amounts paid by the</w:t>
      </w:r>
      <w:r>
        <w:rPr>
          <w:spacing w:val="-16"/>
        </w:rPr>
        <w:t xml:space="preserve"> </w:t>
      </w:r>
      <w:r>
        <w:t>landlord.</w:t>
      </w:r>
    </w:p>
    <w:p w:rsidR="007E5EFC" w:rsidRDefault="007E5EFC">
      <w:pPr>
        <w:sectPr w:rsidR="007E5EFC">
          <w:type w:val="continuous"/>
          <w:pgSz w:w="11910" w:h="16840"/>
          <w:pgMar w:top="1100" w:right="880" w:bottom="280" w:left="1300" w:header="720" w:footer="720" w:gutter="0"/>
          <w:cols w:num="2" w:space="720" w:equalWidth="0">
            <w:col w:w="1137" w:space="279"/>
            <w:col w:w="8314"/>
          </w:cols>
        </w:sectPr>
      </w:pPr>
    </w:p>
    <w:p w:rsidR="007E5EFC" w:rsidRDefault="007E5EFC">
      <w:pPr>
        <w:pStyle w:val="BodyText"/>
        <w:spacing w:before="1" w:after="1"/>
        <w:rPr>
          <w:rFonts w:ascii="Times New Roman"/>
          <w:sz w:val="2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7656"/>
      </w:tblGrid>
      <w:tr w:rsidR="007E5EFC">
        <w:trPr>
          <w:trHeight w:val="2520"/>
        </w:trPr>
        <w:tc>
          <w:tcPr>
            <w:tcW w:w="1416" w:type="dxa"/>
          </w:tcPr>
          <w:p w:rsidR="007E5EFC" w:rsidRDefault="006B2116">
            <w:pPr>
              <w:pStyle w:val="TableParagraph"/>
              <w:spacing w:line="194" w:lineRule="exact"/>
              <w:ind w:left="102"/>
              <w:rPr>
                <w:b/>
                <w:sz w:val="16"/>
              </w:rPr>
            </w:pPr>
            <w:r>
              <w:rPr>
                <w:b/>
                <w:sz w:val="16"/>
              </w:rPr>
              <w:t>Furniture etc.</w:t>
            </w:r>
          </w:p>
        </w:tc>
        <w:tc>
          <w:tcPr>
            <w:tcW w:w="7656" w:type="dxa"/>
          </w:tcPr>
          <w:p w:rsidR="007E5EFC" w:rsidRDefault="006B2116">
            <w:pPr>
              <w:pStyle w:val="TableParagraph"/>
              <w:spacing w:line="194" w:lineRule="exact"/>
              <w:ind w:hanging="1"/>
              <w:jc w:val="both"/>
              <w:rPr>
                <w:sz w:val="16"/>
              </w:rPr>
            </w:pPr>
            <w:r>
              <w:rPr>
                <w:sz w:val="16"/>
              </w:rPr>
              <w:t>Room to be let:</w:t>
            </w:r>
          </w:p>
          <w:p w:rsidR="007E5EFC" w:rsidRDefault="007E5EFC">
            <w:pPr>
              <w:pStyle w:val="TableParagraph"/>
              <w:spacing w:before="5"/>
              <w:ind w:left="0"/>
              <w:rPr>
                <w:rFonts w:ascii="Times New Roman"/>
                <w:sz w:val="15"/>
              </w:rPr>
            </w:pPr>
          </w:p>
          <w:p w:rsidR="007E5EFC" w:rsidRDefault="006B2116">
            <w:pPr>
              <w:pStyle w:val="TableParagraph"/>
              <w:jc w:val="both"/>
              <w:rPr>
                <w:sz w:val="16"/>
              </w:rPr>
            </w:pPr>
            <w:r>
              <w:rPr>
                <w:rFonts w:ascii="Arial"/>
                <w:w w:val="105"/>
                <w:sz w:val="16"/>
              </w:rPr>
              <w:t xml:space="preserve">D </w:t>
            </w:r>
            <w:r>
              <w:rPr>
                <w:w w:val="105"/>
                <w:sz w:val="16"/>
              </w:rPr>
              <w:t>Unfurnished</w:t>
            </w:r>
          </w:p>
          <w:p w:rsidR="007E5EFC" w:rsidRDefault="006B2116">
            <w:pPr>
              <w:pStyle w:val="TableParagraph"/>
              <w:tabs>
                <w:tab w:val="left" w:pos="5623"/>
              </w:tabs>
              <w:jc w:val="both"/>
              <w:rPr>
                <w:sz w:val="16"/>
              </w:rPr>
            </w:pPr>
            <w:r>
              <w:rPr>
                <w:rFonts w:ascii="Arial"/>
                <w:sz w:val="16"/>
              </w:rPr>
              <w:t xml:space="preserve">D </w:t>
            </w:r>
            <w:r>
              <w:rPr>
                <w:sz w:val="16"/>
              </w:rPr>
              <w:t>Furnished. Furniture and fittings is included for a compensation</w:t>
            </w:r>
            <w:r>
              <w:rPr>
                <w:spacing w:val="10"/>
                <w:sz w:val="16"/>
              </w:rPr>
              <w:t xml:space="preserve"> </w:t>
            </w:r>
            <w:r>
              <w:rPr>
                <w:sz w:val="16"/>
              </w:rPr>
              <w:t>of</w:t>
            </w:r>
            <w:r>
              <w:rPr>
                <w:spacing w:val="-1"/>
                <w:sz w:val="16"/>
              </w:rPr>
              <w:t xml:space="preserve"> </w:t>
            </w:r>
            <w:r>
              <w:rPr>
                <w:sz w:val="16"/>
              </w:rPr>
              <w:t>SEK</w:t>
            </w:r>
            <w:r>
              <w:rPr>
                <w:sz w:val="16"/>
                <w:u w:val="single"/>
              </w:rPr>
              <w:tab/>
            </w:r>
            <w:r>
              <w:rPr>
                <w:sz w:val="16"/>
              </w:rPr>
              <w:t>per</w:t>
            </w:r>
            <w:r>
              <w:rPr>
                <w:spacing w:val="-2"/>
                <w:sz w:val="16"/>
              </w:rPr>
              <w:t xml:space="preserve"> </w:t>
            </w:r>
            <w:r>
              <w:rPr>
                <w:sz w:val="16"/>
              </w:rPr>
              <w:t>month.</w:t>
            </w:r>
          </w:p>
          <w:p w:rsidR="007E5EFC" w:rsidRDefault="007E5EFC">
            <w:pPr>
              <w:pStyle w:val="TableParagraph"/>
              <w:spacing w:before="10"/>
              <w:ind w:left="0"/>
              <w:rPr>
                <w:rFonts w:ascii="Times New Roman"/>
                <w:sz w:val="16"/>
              </w:rPr>
            </w:pPr>
          </w:p>
          <w:p w:rsidR="007E5EFC" w:rsidRDefault="006B2116">
            <w:pPr>
              <w:pStyle w:val="TableParagraph"/>
              <w:ind w:left="104"/>
              <w:jc w:val="both"/>
              <w:rPr>
                <w:sz w:val="16"/>
              </w:rPr>
            </w:pPr>
            <w:r>
              <w:rPr>
                <w:sz w:val="16"/>
              </w:rPr>
              <w:t>If the room is fully furnished a 10 % rent mark‐up is reasonable as determined by the Swedish rent tribunal.</w:t>
            </w:r>
          </w:p>
          <w:p w:rsidR="007E5EFC" w:rsidRDefault="007E5EFC">
            <w:pPr>
              <w:pStyle w:val="TableParagraph"/>
              <w:spacing w:before="11"/>
              <w:ind w:left="0"/>
              <w:rPr>
                <w:rFonts w:ascii="Times New Roman"/>
                <w:sz w:val="16"/>
              </w:rPr>
            </w:pPr>
          </w:p>
          <w:p w:rsidR="007E5EFC" w:rsidRDefault="006B2116">
            <w:pPr>
              <w:pStyle w:val="TableParagraph"/>
              <w:ind w:left="102" w:right="101" w:firstLine="3"/>
              <w:jc w:val="both"/>
              <w:rPr>
                <w:b/>
                <w:sz w:val="16"/>
              </w:rPr>
            </w:pPr>
            <w:r>
              <w:rPr>
                <w:b/>
                <w:sz w:val="16"/>
              </w:rPr>
              <w:t xml:space="preserve">No later than the day when access to the room is given to the tenant a list (appendix 1) of furniture and fittings shall be drawn up. This appendix shall be drawn up in two identical copies, each signed by both parties, </w:t>
            </w:r>
            <w:proofErr w:type="gramStart"/>
            <w:r>
              <w:rPr>
                <w:b/>
                <w:sz w:val="16"/>
              </w:rPr>
              <w:t>of  which</w:t>
            </w:r>
            <w:proofErr w:type="gramEnd"/>
            <w:r>
              <w:rPr>
                <w:b/>
                <w:sz w:val="16"/>
              </w:rPr>
              <w:t xml:space="preserve"> the landlord and tenant wi</w:t>
            </w:r>
            <w:r>
              <w:rPr>
                <w:b/>
                <w:sz w:val="16"/>
              </w:rPr>
              <w:t>ll each take one</w:t>
            </w:r>
            <w:r>
              <w:rPr>
                <w:b/>
                <w:spacing w:val="-21"/>
                <w:sz w:val="16"/>
              </w:rPr>
              <w:t xml:space="preserve"> </w:t>
            </w:r>
            <w:r>
              <w:rPr>
                <w:b/>
                <w:sz w:val="16"/>
              </w:rPr>
              <w:t>copy.</w:t>
            </w:r>
          </w:p>
          <w:p w:rsidR="007E5EFC" w:rsidRDefault="006B2116">
            <w:pPr>
              <w:pStyle w:val="TableParagraph"/>
              <w:spacing w:line="190" w:lineRule="atLeast"/>
              <w:ind w:left="102" w:right="100"/>
              <w:jc w:val="both"/>
              <w:rPr>
                <w:b/>
                <w:sz w:val="16"/>
              </w:rPr>
            </w:pPr>
            <w:r>
              <w:rPr>
                <w:b/>
                <w:sz w:val="16"/>
              </w:rPr>
              <w:t xml:space="preserve">The tenant is responsible for loss of or damage to furniture or fittings resulting from the tenants cause, through neglect or careless behavior. The tenant is not responsible for defects and damage to furniture or fittings resulting </w:t>
            </w:r>
            <w:r>
              <w:rPr>
                <w:b/>
                <w:sz w:val="16"/>
              </w:rPr>
              <w:t>from normal usage.</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shd w:val="clear" w:color="auto" w:fill="92D050"/>
          </w:tcPr>
          <w:p w:rsidR="007E5EFC" w:rsidRDefault="00DC481C">
            <w:pPr>
              <w:pStyle w:val="TableParagraph"/>
              <w:spacing w:line="248" w:lineRule="exact"/>
              <w:rPr>
                <w:b/>
              </w:rPr>
            </w:pPr>
            <w:r>
              <w:rPr>
                <w:b/>
              </w:rPr>
              <w:t xml:space="preserve">                                         </w:t>
            </w:r>
            <w:r w:rsidR="006B2116">
              <w:rPr>
                <w:b/>
              </w:rPr>
              <w:t>How the rent shall be paid</w:t>
            </w:r>
          </w:p>
        </w:tc>
      </w:tr>
      <w:tr w:rsidR="007E5EFC">
        <w:trPr>
          <w:trHeight w:val="1140"/>
        </w:trPr>
        <w:tc>
          <w:tcPr>
            <w:tcW w:w="1416" w:type="dxa"/>
          </w:tcPr>
          <w:p w:rsidR="007E5EFC" w:rsidRDefault="006B2116">
            <w:pPr>
              <w:pStyle w:val="TableParagraph"/>
              <w:ind w:left="102"/>
              <w:rPr>
                <w:b/>
                <w:sz w:val="16"/>
              </w:rPr>
            </w:pPr>
            <w:r>
              <w:rPr>
                <w:b/>
                <w:sz w:val="16"/>
              </w:rPr>
              <w:t>Payment of rent</w:t>
            </w:r>
          </w:p>
        </w:tc>
        <w:tc>
          <w:tcPr>
            <w:tcW w:w="7656" w:type="dxa"/>
            <w:tcBorders>
              <w:bottom w:val="double" w:sz="2" w:space="0" w:color="000000"/>
            </w:tcBorders>
          </w:tcPr>
          <w:p w:rsidR="007E5EFC" w:rsidRDefault="006B2116">
            <w:pPr>
              <w:pStyle w:val="TableParagraph"/>
              <w:rPr>
                <w:sz w:val="16"/>
              </w:rPr>
            </w:pPr>
            <w:r>
              <w:rPr>
                <w:sz w:val="16"/>
              </w:rPr>
              <w:t>The tenant shall, no later than the last weekday of the month, pay the rent and any additions to the landlord.</w:t>
            </w:r>
          </w:p>
          <w:p w:rsidR="007E5EFC" w:rsidRDefault="007E5EFC">
            <w:pPr>
              <w:pStyle w:val="TableParagraph"/>
              <w:spacing w:before="4"/>
              <w:ind w:left="0"/>
              <w:rPr>
                <w:rFonts w:ascii="Times New Roman"/>
                <w:sz w:val="15"/>
              </w:rPr>
            </w:pPr>
          </w:p>
          <w:p w:rsidR="007E5EFC" w:rsidRDefault="006B2116">
            <w:pPr>
              <w:pStyle w:val="TableParagraph"/>
              <w:tabs>
                <w:tab w:val="left" w:pos="4606"/>
                <w:tab w:val="left" w:pos="4750"/>
              </w:tabs>
              <w:ind w:left="104" w:right="102" w:hanging="1"/>
              <w:rPr>
                <w:rFonts w:ascii="Times New Roman"/>
                <w:sz w:val="16"/>
              </w:rPr>
            </w:pPr>
            <w:r>
              <w:rPr>
                <w:rFonts w:ascii="Arial"/>
                <w:sz w:val="16"/>
              </w:rPr>
              <w:t xml:space="preserve">D </w:t>
            </w:r>
            <w:r>
              <w:rPr>
                <w:sz w:val="16"/>
              </w:rPr>
              <w:t>Payment  is  to  be  made</w:t>
            </w:r>
            <w:r>
              <w:rPr>
                <w:spacing w:val="10"/>
                <w:sz w:val="16"/>
              </w:rPr>
              <w:t xml:space="preserve"> </w:t>
            </w:r>
            <w:r>
              <w:rPr>
                <w:sz w:val="16"/>
              </w:rPr>
              <w:t>to</w:t>
            </w:r>
            <w:r>
              <w:rPr>
                <w:spacing w:val="27"/>
                <w:sz w:val="16"/>
              </w:rPr>
              <w:t xml:space="preserve"> </w:t>
            </w:r>
            <w:r>
              <w:rPr>
                <w:sz w:val="16"/>
              </w:rPr>
              <w:t>account</w:t>
            </w:r>
            <w:r>
              <w:rPr>
                <w:sz w:val="16"/>
                <w:u w:val="single"/>
              </w:rPr>
              <w:tab/>
            </w:r>
            <w:r>
              <w:rPr>
                <w:sz w:val="16"/>
                <w:u w:val="single"/>
              </w:rPr>
              <w:tab/>
            </w:r>
            <w:r>
              <w:rPr>
                <w:sz w:val="16"/>
              </w:rPr>
              <w:t>with  account  number</w:t>
            </w:r>
            <w:r>
              <w:rPr>
                <w:spacing w:val="11"/>
                <w:sz w:val="16"/>
              </w:rPr>
              <w:t xml:space="preserve"> </w:t>
            </w:r>
            <w:r>
              <w:rPr>
                <w:sz w:val="16"/>
              </w:rPr>
              <w:t>(including</w:t>
            </w:r>
            <w:r>
              <w:rPr>
                <w:spacing w:val="28"/>
                <w:sz w:val="16"/>
              </w:rPr>
              <w:t xml:space="preserve"> </w:t>
            </w:r>
            <w:r>
              <w:rPr>
                <w:sz w:val="16"/>
              </w:rPr>
              <w:t>clearing</w:t>
            </w:r>
            <w:r>
              <w:rPr>
                <w:spacing w:val="-1"/>
                <w:w w:val="99"/>
                <w:sz w:val="16"/>
              </w:rPr>
              <w:t xml:space="preserve"> </w:t>
            </w:r>
            <w:r>
              <w:rPr>
                <w:sz w:val="16"/>
              </w:rPr>
              <w:t>number)</w:t>
            </w:r>
            <w:r>
              <w:rPr>
                <w:spacing w:val="-1"/>
                <w:sz w:val="16"/>
              </w:rPr>
              <w:t xml:space="preserve"> </w:t>
            </w:r>
            <w:r>
              <w:rPr>
                <w:rFonts w:ascii="Times New Roman"/>
                <w:w w:val="99"/>
                <w:sz w:val="16"/>
                <w:u w:val="single"/>
              </w:rPr>
              <w:t xml:space="preserve"> </w:t>
            </w:r>
            <w:r>
              <w:rPr>
                <w:rFonts w:ascii="Times New Roman"/>
                <w:sz w:val="16"/>
                <w:u w:val="single"/>
              </w:rPr>
              <w:tab/>
            </w:r>
          </w:p>
          <w:p w:rsidR="007E5EFC" w:rsidRDefault="006B2116">
            <w:pPr>
              <w:pStyle w:val="TableParagraph"/>
              <w:ind w:left="104"/>
              <w:rPr>
                <w:sz w:val="16"/>
              </w:rPr>
            </w:pPr>
            <w:r>
              <w:rPr>
                <w:rFonts w:ascii="Arial"/>
                <w:sz w:val="16"/>
              </w:rPr>
              <w:t xml:space="preserve">D  </w:t>
            </w:r>
            <w:r>
              <w:rPr>
                <w:sz w:val="16"/>
              </w:rPr>
              <w:t>Payment is to be made in cash to the Landlord against receipt.</w:t>
            </w:r>
          </w:p>
          <w:p w:rsidR="007E5EFC" w:rsidRDefault="006B2116">
            <w:pPr>
              <w:pStyle w:val="TableParagraph"/>
              <w:tabs>
                <w:tab w:val="left" w:pos="4917"/>
              </w:tabs>
              <w:spacing w:line="174" w:lineRule="exact"/>
              <w:ind w:left="105"/>
              <w:rPr>
                <w:sz w:val="16"/>
              </w:rPr>
            </w:pPr>
            <w:r>
              <w:rPr>
                <w:rFonts w:ascii="Arial"/>
                <w:sz w:val="16"/>
              </w:rPr>
              <w:t xml:space="preserve">D  </w:t>
            </w:r>
            <w:r>
              <w:rPr>
                <w:sz w:val="16"/>
              </w:rPr>
              <w:t>Payment is to be made in</w:t>
            </w:r>
            <w:r>
              <w:rPr>
                <w:spacing w:val="-20"/>
                <w:sz w:val="16"/>
              </w:rPr>
              <w:t xml:space="preserve"> </w:t>
            </w:r>
            <w:r>
              <w:rPr>
                <w:sz w:val="16"/>
              </w:rPr>
              <w:t>cash to</w:t>
            </w:r>
            <w:r>
              <w:rPr>
                <w:sz w:val="16"/>
              </w:rPr>
              <w:tab/>
              <w:t>against</w:t>
            </w:r>
            <w:r>
              <w:rPr>
                <w:spacing w:val="-7"/>
                <w:sz w:val="16"/>
              </w:rPr>
              <w:t xml:space="preserve"> </w:t>
            </w:r>
            <w:r>
              <w:rPr>
                <w:sz w:val="16"/>
              </w:rPr>
              <w:t>receipt.</w:t>
            </w:r>
          </w:p>
        </w:tc>
      </w:tr>
      <w:tr w:rsidR="007E5EFC">
        <w:trPr>
          <w:trHeight w:val="180"/>
        </w:trPr>
        <w:tc>
          <w:tcPr>
            <w:tcW w:w="1416" w:type="dxa"/>
          </w:tcPr>
          <w:p w:rsidR="007E5EFC" w:rsidRDefault="006B2116">
            <w:pPr>
              <w:pStyle w:val="TableParagraph"/>
              <w:spacing w:line="173" w:lineRule="exact"/>
              <w:ind w:left="102"/>
              <w:rPr>
                <w:b/>
                <w:sz w:val="16"/>
              </w:rPr>
            </w:pPr>
            <w:r>
              <w:rPr>
                <w:b/>
                <w:sz w:val="16"/>
              </w:rPr>
              <w:t>Reminder to pay</w:t>
            </w:r>
          </w:p>
        </w:tc>
        <w:tc>
          <w:tcPr>
            <w:tcW w:w="7656" w:type="dxa"/>
            <w:tcBorders>
              <w:top w:val="double" w:sz="2" w:space="0" w:color="000000"/>
            </w:tcBorders>
          </w:tcPr>
          <w:p w:rsidR="007E5EFC" w:rsidRDefault="006B2116">
            <w:pPr>
              <w:pStyle w:val="TableParagraph"/>
              <w:spacing w:line="173" w:lineRule="exact"/>
              <w:rPr>
                <w:b/>
                <w:sz w:val="16"/>
              </w:rPr>
            </w:pPr>
            <w:r>
              <w:rPr>
                <w:b/>
                <w:sz w:val="16"/>
              </w:rPr>
              <w:t>Late payments will be subjected to a reminder fee, for written notice, as determined by law.</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shd w:val="clear" w:color="auto" w:fill="92D050"/>
          </w:tcPr>
          <w:p w:rsidR="007E5EFC" w:rsidRDefault="00DC481C">
            <w:pPr>
              <w:pStyle w:val="TableParagraph"/>
              <w:spacing w:line="248" w:lineRule="exact"/>
              <w:rPr>
                <w:b/>
              </w:rPr>
            </w:pPr>
            <w:r>
              <w:rPr>
                <w:b/>
              </w:rPr>
              <w:t xml:space="preserve">                      </w:t>
            </w:r>
            <w:r w:rsidR="006B2116">
              <w:rPr>
                <w:b/>
              </w:rPr>
              <w:t>Period of validity and the agreement’s prolongation</w:t>
            </w:r>
          </w:p>
        </w:tc>
      </w:tr>
      <w:tr w:rsidR="007E5EFC">
        <w:trPr>
          <w:trHeight w:val="4460"/>
        </w:trPr>
        <w:tc>
          <w:tcPr>
            <w:tcW w:w="1416" w:type="dxa"/>
          </w:tcPr>
          <w:p w:rsidR="007E5EFC" w:rsidRDefault="006B2116">
            <w:pPr>
              <w:pStyle w:val="TableParagraph"/>
              <w:ind w:right="151" w:hanging="1"/>
              <w:rPr>
                <w:b/>
                <w:sz w:val="16"/>
              </w:rPr>
            </w:pPr>
            <w:r>
              <w:rPr>
                <w:b/>
                <w:sz w:val="16"/>
              </w:rPr>
              <w:t>Period of validity and the agreement’s prolongation</w:t>
            </w:r>
          </w:p>
        </w:tc>
        <w:tc>
          <w:tcPr>
            <w:tcW w:w="7656" w:type="dxa"/>
          </w:tcPr>
          <w:p w:rsidR="007E5EFC" w:rsidRDefault="006B2116">
            <w:pPr>
              <w:pStyle w:val="TableParagraph"/>
              <w:spacing w:line="194" w:lineRule="exact"/>
              <w:rPr>
                <w:sz w:val="16"/>
              </w:rPr>
            </w:pPr>
            <w:r>
              <w:rPr>
                <w:rFonts w:ascii="Arial"/>
                <w:w w:val="105"/>
                <w:sz w:val="16"/>
              </w:rPr>
              <w:t xml:space="preserve">D </w:t>
            </w:r>
            <w:r>
              <w:rPr>
                <w:w w:val="105"/>
                <w:sz w:val="16"/>
              </w:rPr>
              <w:t>Option 1</w:t>
            </w:r>
          </w:p>
          <w:p w:rsidR="007E5EFC" w:rsidRDefault="006B2116">
            <w:pPr>
              <w:pStyle w:val="TableParagraph"/>
              <w:tabs>
                <w:tab w:val="left" w:pos="3628"/>
                <w:tab w:val="left" w:pos="5148"/>
              </w:tabs>
              <w:rPr>
                <w:rFonts w:ascii="Times New Roman"/>
                <w:sz w:val="16"/>
              </w:rPr>
            </w:pPr>
            <w:r>
              <w:rPr>
                <w:sz w:val="16"/>
              </w:rPr>
              <w:t>The tenancy agreement is</w:t>
            </w:r>
            <w:r>
              <w:rPr>
                <w:spacing w:val="-4"/>
                <w:sz w:val="16"/>
              </w:rPr>
              <w:t xml:space="preserve"> </w:t>
            </w:r>
            <w:r>
              <w:rPr>
                <w:sz w:val="16"/>
              </w:rPr>
              <w:t>valid</w:t>
            </w:r>
            <w:r>
              <w:rPr>
                <w:spacing w:val="-2"/>
                <w:sz w:val="16"/>
              </w:rPr>
              <w:t xml:space="preserve"> </w:t>
            </w:r>
            <w:r>
              <w:rPr>
                <w:sz w:val="16"/>
              </w:rPr>
              <w:t>from</w:t>
            </w:r>
            <w:r>
              <w:rPr>
                <w:sz w:val="16"/>
                <w:u w:val="single"/>
              </w:rPr>
              <w:tab/>
            </w:r>
            <w:r>
              <w:rPr>
                <w:sz w:val="16"/>
              </w:rPr>
              <w:t xml:space="preserve">to </w:t>
            </w:r>
            <w:r>
              <w:rPr>
                <w:spacing w:val="-1"/>
                <w:sz w:val="16"/>
              </w:rPr>
              <w:t xml:space="preserve"> </w:t>
            </w:r>
            <w:r>
              <w:rPr>
                <w:rFonts w:ascii="Times New Roman"/>
                <w:w w:val="99"/>
                <w:sz w:val="16"/>
                <w:u w:val="single"/>
              </w:rPr>
              <w:t xml:space="preserve"> </w:t>
            </w:r>
            <w:r>
              <w:rPr>
                <w:rFonts w:ascii="Times New Roman"/>
                <w:sz w:val="16"/>
                <w:u w:val="single"/>
              </w:rPr>
              <w:tab/>
            </w:r>
          </w:p>
          <w:p w:rsidR="007E5EFC" w:rsidRDefault="006B2116">
            <w:pPr>
              <w:pStyle w:val="TableParagraph"/>
              <w:tabs>
                <w:tab w:val="left" w:pos="1100"/>
                <w:tab w:val="left" w:pos="6702"/>
              </w:tabs>
              <w:ind w:right="102"/>
              <w:rPr>
                <w:sz w:val="16"/>
              </w:rPr>
            </w:pPr>
            <w:r>
              <w:rPr>
                <w:sz w:val="16"/>
              </w:rPr>
              <w:t>With</w:t>
            </w:r>
            <w:r>
              <w:rPr>
                <w:sz w:val="16"/>
                <w:u w:val="single"/>
              </w:rPr>
              <w:tab/>
            </w:r>
            <w:proofErr w:type="spellStart"/>
            <w:r>
              <w:rPr>
                <w:sz w:val="16"/>
              </w:rPr>
              <w:t>months</w:t>
            </w:r>
            <w:r>
              <w:rPr>
                <w:spacing w:val="6"/>
                <w:sz w:val="16"/>
              </w:rPr>
              <w:t xml:space="preserve"> </w:t>
            </w:r>
            <w:r>
              <w:rPr>
                <w:sz w:val="16"/>
              </w:rPr>
              <w:t>notice</w:t>
            </w:r>
            <w:proofErr w:type="spellEnd"/>
            <w:r>
              <w:rPr>
                <w:sz w:val="16"/>
              </w:rPr>
              <w:t>.</w:t>
            </w:r>
            <w:r>
              <w:rPr>
                <w:spacing w:val="7"/>
                <w:sz w:val="16"/>
              </w:rPr>
              <w:t xml:space="preserve"> </w:t>
            </w:r>
            <w:r>
              <w:rPr>
                <w:sz w:val="16"/>
              </w:rPr>
              <w:t>If</w:t>
            </w:r>
            <w:r>
              <w:rPr>
                <w:spacing w:val="6"/>
                <w:sz w:val="16"/>
              </w:rPr>
              <w:t xml:space="preserve"> </w:t>
            </w:r>
            <w:r>
              <w:rPr>
                <w:sz w:val="16"/>
              </w:rPr>
              <w:t>notice</w:t>
            </w:r>
            <w:r>
              <w:rPr>
                <w:spacing w:val="6"/>
                <w:sz w:val="16"/>
              </w:rPr>
              <w:t xml:space="preserve"> </w:t>
            </w:r>
            <w:r>
              <w:rPr>
                <w:sz w:val="16"/>
              </w:rPr>
              <w:t>is</w:t>
            </w:r>
            <w:r>
              <w:rPr>
                <w:spacing w:val="6"/>
                <w:sz w:val="16"/>
              </w:rPr>
              <w:t xml:space="preserve"> </w:t>
            </w:r>
            <w:r>
              <w:rPr>
                <w:sz w:val="16"/>
              </w:rPr>
              <w:t>not</w:t>
            </w:r>
            <w:r>
              <w:rPr>
                <w:spacing w:val="6"/>
                <w:sz w:val="16"/>
              </w:rPr>
              <w:t xml:space="preserve"> </w:t>
            </w:r>
            <w:r>
              <w:rPr>
                <w:sz w:val="16"/>
              </w:rPr>
              <w:t>given,</w:t>
            </w:r>
            <w:r>
              <w:rPr>
                <w:spacing w:val="5"/>
                <w:sz w:val="16"/>
              </w:rPr>
              <w:t xml:space="preserve"> </w:t>
            </w:r>
            <w:r>
              <w:rPr>
                <w:sz w:val="16"/>
              </w:rPr>
              <w:t>the</w:t>
            </w:r>
            <w:r>
              <w:rPr>
                <w:spacing w:val="5"/>
                <w:sz w:val="16"/>
              </w:rPr>
              <w:t xml:space="preserve"> </w:t>
            </w:r>
            <w:r>
              <w:rPr>
                <w:sz w:val="16"/>
              </w:rPr>
              <w:t>agreement</w:t>
            </w:r>
            <w:r>
              <w:rPr>
                <w:spacing w:val="6"/>
                <w:sz w:val="16"/>
              </w:rPr>
              <w:t xml:space="preserve"> </w:t>
            </w:r>
            <w:r>
              <w:rPr>
                <w:sz w:val="16"/>
              </w:rPr>
              <w:t>will</w:t>
            </w:r>
            <w:r>
              <w:rPr>
                <w:spacing w:val="6"/>
                <w:sz w:val="16"/>
              </w:rPr>
              <w:t xml:space="preserve"> </w:t>
            </w:r>
            <w:r>
              <w:rPr>
                <w:sz w:val="16"/>
              </w:rPr>
              <w:t>be</w:t>
            </w:r>
            <w:r>
              <w:rPr>
                <w:spacing w:val="6"/>
                <w:sz w:val="16"/>
              </w:rPr>
              <w:t xml:space="preserve"> </w:t>
            </w:r>
            <w:r>
              <w:rPr>
                <w:sz w:val="16"/>
              </w:rPr>
              <w:t>prolonged</w:t>
            </w:r>
            <w:r>
              <w:rPr>
                <w:spacing w:val="6"/>
                <w:sz w:val="16"/>
              </w:rPr>
              <w:t xml:space="preserve"> </w:t>
            </w:r>
            <w:r>
              <w:rPr>
                <w:sz w:val="16"/>
              </w:rPr>
              <w:t>with</w:t>
            </w:r>
            <w:r>
              <w:rPr>
                <w:sz w:val="16"/>
                <w:u w:val="single"/>
              </w:rPr>
              <w:tab/>
            </w:r>
            <w:r>
              <w:rPr>
                <w:sz w:val="16"/>
              </w:rPr>
              <w:t>months</w:t>
            </w:r>
            <w:r>
              <w:rPr>
                <w:spacing w:val="7"/>
                <w:sz w:val="16"/>
              </w:rPr>
              <w:t xml:space="preserve"> </w:t>
            </w:r>
            <w:r>
              <w:rPr>
                <w:sz w:val="16"/>
              </w:rPr>
              <w:t>at</w:t>
            </w:r>
            <w:r>
              <w:rPr>
                <w:spacing w:val="6"/>
                <w:sz w:val="16"/>
              </w:rPr>
              <w:t xml:space="preserve"> </w:t>
            </w:r>
            <w:r>
              <w:rPr>
                <w:sz w:val="16"/>
              </w:rPr>
              <w:t>a</w:t>
            </w:r>
            <w:r>
              <w:rPr>
                <w:w w:val="99"/>
                <w:sz w:val="16"/>
              </w:rPr>
              <w:t xml:space="preserve"> </w:t>
            </w:r>
            <w:r>
              <w:rPr>
                <w:sz w:val="16"/>
              </w:rPr>
              <w:t>time.</w:t>
            </w:r>
          </w:p>
          <w:p w:rsidR="007E5EFC" w:rsidRDefault="007E5EFC">
            <w:pPr>
              <w:pStyle w:val="TableParagraph"/>
              <w:ind w:left="0"/>
              <w:rPr>
                <w:rFonts w:ascii="Times New Roman"/>
                <w:sz w:val="17"/>
              </w:rPr>
            </w:pPr>
          </w:p>
          <w:p w:rsidR="007E5EFC" w:rsidRDefault="006B2116">
            <w:pPr>
              <w:pStyle w:val="TableParagraph"/>
              <w:rPr>
                <w:sz w:val="16"/>
              </w:rPr>
            </w:pPr>
            <w:r>
              <w:rPr>
                <w:rFonts w:ascii="Arial"/>
                <w:w w:val="105"/>
                <w:sz w:val="16"/>
              </w:rPr>
              <w:t xml:space="preserve">D </w:t>
            </w:r>
            <w:r>
              <w:rPr>
                <w:w w:val="105"/>
                <w:sz w:val="16"/>
              </w:rPr>
              <w:t>Option 2</w:t>
            </w:r>
          </w:p>
          <w:p w:rsidR="007E5EFC" w:rsidRDefault="006B2116">
            <w:pPr>
              <w:pStyle w:val="TableParagraph"/>
              <w:tabs>
                <w:tab w:val="left" w:pos="3665"/>
                <w:tab w:val="left" w:pos="5149"/>
              </w:tabs>
              <w:spacing w:line="195" w:lineRule="exact"/>
              <w:rPr>
                <w:rFonts w:ascii="Times New Roman"/>
                <w:sz w:val="16"/>
              </w:rPr>
            </w:pPr>
            <w:r>
              <w:rPr>
                <w:sz w:val="16"/>
              </w:rPr>
              <w:t>The tenancy agreement is</w:t>
            </w:r>
            <w:r>
              <w:rPr>
                <w:spacing w:val="-4"/>
                <w:sz w:val="16"/>
              </w:rPr>
              <w:t xml:space="preserve"> </w:t>
            </w:r>
            <w:r>
              <w:rPr>
                <w:sz w:val="16"/>
              </w:rPr>
              <w:t>valid</w:t>
            </w:r>
            <w:r>
              <w:rPr>
                <w:spacing w:val="-2"/>
                <w:sz w:val="16"/>
              </w:rPr>
              <w:t xml:space="preserve"> </w:t>
            </w:r>
            <w:r>
              <w:rPr>
                <w:sz w:val="16"/>
              </w:rPr>
              <w:t>from</w:t>
            </w:r>
            <w:r>
              <w:rPr>
                <w:sz w:val="16"/>
                <w:u w:val="single"/>
              </w:rPr>
              <w:tab/>
            </w:r>
            <w:r>
              <w:rPr>
                <w:sz w:val="16"/>
              </w:rPr>
              <w:t>to</w:t>
            </w:r>
            <w:r>
              <w:rPr>
                <w:spacing w:val="-1"/>
                <w:sz w:val="16"/>
              </w:rPr>
              <w:t xml:space="preserve"> </w:t>
            </w:r>
            <w:r>
              <w:rPr>
                <w:rFonts w:ascii="Times New Roman"/>
                <w:w w:val="99"/>
                <w:sz w:val="16"/>
                <w:u w:val="single"/>
              </w:rPr>
              <w:t xml:space="preserve"> </w:t>
            </w:r>
            <w:r>
              <w:rPr>
                <w:rFonts w:ascii="Times New Roman"/>
                <w:sz w:val="16"/>
                <w:u w:val="single"/>
              </w:rPr>
              <w:tab/>
            </w:r>
          </w:p>
          <w:p w:rsidR="007E5EFC" w:rsidRDefault="006B2116">
            <w:pPr>
              <w:pStyle w:val="TableParagraph"/>
              <w:tabs>
                <w:tab w:val="left" w:pos="5934"/>
              </w:tabs>
              <w:spacing w:line="195" w:lineRule="exact"/>
              <w:rPr>
                <w:sz w:val="16"/>
              </w:rPr>
            </w:pPr>
            <w:r>
              <w:rPr>
                <w:sz w:val="16"/>
              </w:rPr>
              <w:t xml:space="preserve">With 1 </w:t>
            </w:r>
            <w:proofErr w:type="spellStart"/>
            <w:r>
              <w:rPr>
                <w:sz w:val="16"/>
              </w:rPr>
              <w:t>weeks notice</w:t>
            </w:r>
            <w:proofErr w:type="spellEnd"/>
            <w:r>
              <w:rPr>
                <w:sz w:val="16"/>
              </w:rPr>
              <w:t>. If notice is not given, the agreement will be</w:t>
            </w:r>
            <w:r>
              <w:rPr>
                <w:spacing w:val="-17"/>
                <w:sz w:val="16"/>
              </w:rPr>
              <w:t xml:space="preserve"> </w:t>
            </w:r>
            <w:r>
              <w:rPr>
                <w:sz w:val="16"/>
              </w:rPr>
              <w:t>prolonged</w:t>
            </w:r>
            <w:r>
              <w:rPr>
                <w:spacing w:val="-1"/>
                <w:sz w:val="16"/>
              </w:rPr>
              <w:t xml:space="preserve"> </w:t>
            </w:r>
            <w:r>
              <w:rPr>
                <w:sz w:val="16"/>
              </w:rPr>
              <w:t>with</w:t>
            </w:r>
            <w:r>
              <w:rPr>
                <w:sz w:val="16"/>
                <w:u w:val="single"/>
              </w:rPr>
              <w:tab/>
            </w:r>
            <w:r>
              <w:rPr>
                <w:sz w:val="16"/>
              </w:rPr>
              <w:t>months at a</w:t>
            </w:r>
            <w:r>
              <w:rPr>
                <w:spacing w:val="-4"/>
                <w:sz w:val="16"/>
              </w:rPr>
              <w:t xml:space="preserve"> </w:t>
            </w:r>
            <w:r>
              <w:rPr>
                <w:sz w:val="16"/>
              </w:rPr>
              <w:t>time.</w:t>
            </w:r>
          </w:p>
          <w:p w:rsidR="007E5EFC" w:rsidRDefault="006B2116">
            <w:pPr>
              <w:pStyle w:val="TableParagraph"/>
              <w:rPr>
                <w:b/>
                <w:sz w:val="16"/>
              </w:rPr>
            </w:pPr>
            <w:r>
              <w:rPr>
                <w:b/>
                <w:sz w:val="16"/>
              </w:rPr>
              <w:t>N.B.! This option can only be used if the period of tenancy is no more than three (3) months.</w:t>
            </w:r>
          </w:p>
          <w:p w:rsidR="007E5EFC" w:rsidRDefault="007E5EFC">
            <w:pPr>
              <w:pStyle w:val="TableParagraph"/>
              <w:ind w:left="0"/>
              <w:rPr>
                <w:rFonts w:ascii="Times New Roman"/>
                <w:sz w:val="17"/>
              </w:rPr>
            </w:pPr>
          </w:p>
          <w:p w:rsidR="007E5EFC" w:rsidRDefault="006B2116">
            <w:pPr>
              <w:pStyle w:val="TableParagraph"/>
              <w:spacing w:line="195" w:lineRule="exact"/>
              <w:ind w:left="104"/>
              <w:rPr>
                <w:sz w:val="16"/>
              </w:rPr>
            </w:pPr>
            <w:r>
              <w:rPr>
                <w:rFonts w:ascii="Arial"/>
                <w:w w:val="105"/>
                <w:sz w:val="16"/>
              </w:rPr>
              <w:t xml:space="preserve">D </w:t>
            </w:r>
            <w:r>
              <w:rPr>
                <w:w w:val="105"/>
                <w:sz w:val="16"/>
              </w:rPr>
              <w:t>Option 3</w:t>
            </w:r>
          </w:p>
          <w:p w:rsidR="007E5EFC" w:rsidRDefault="006B2116">
            <w:pPr>
              <w:pStyle w:val="TableParagraph"/>
              <w:tabs>
                <w:tab w:val="left" w:pos="3666"/>
                <w:tab w:val="left" w:pos="5150"/>
              </w:tabs>
              <w:spacing w:line="195" w:lineRule="exact"/>
              <w:ind w:left="104"/>
              <w:rPr>
                <w:rFonts w:ascii="Times New Roman"/>
                <w:sz w:val="16"/>
              </w:rPr>
            </w:pPr>
            <w:r>
              <w:rPr>
                <w:sz w:val="16"/>
              </w:rPr>
              <w:t>The tenancy agreement is</w:t>
            </w:r>
            <w:r>
              <w:rPr>
                <w:spacing w:val="-4"/>
                <w:sz w:val="16"/>
              </w:rPr>
              <w:t xml:space="preserve"> </w:t>
            </w:r>
            <w:r>
              <w:rPr>
                <w:sz w:val="16"/>
              </w:rPr>
              <w:t>valid</w:t>
            </w:r>
            <w:r>
              <w:rPr>
                <w:spacing w:val="-2"/>
                <w:sz w:val="16"/>
              </w:rPr>
              <w:t xml:space="preserve"> </w:t>
            </w:r>
            <w:r>
              <w:rPr>
                <w:sz w:val="16"/>
              </w:rPr>
              <w:t>from</w:t>
            </w:r>
            <w:r>
              <w:rPr>
                <w:sz w:val="16"/>
                <w:u w:val="single"/>
              </w:rPr>
              <w:tab/>
            </w:r>
            <w:r>
              <w:rPr>
                <w:sz w:val="16"/>
              </w:rPr>
              <w:t>to</w:t>
            </w:r>
            <w:r>
              <w:rPr>
                <w:spacing w:val="-1"/>
                <w:sz w:val="16"/>
              </w:rPr>
              <w:t xml:space="preserve"> </w:t>
            </w:r>
            <w:r>
              <w:rPr>
                <w:rFonts w:ascii="Times New Roman"/>
                <w:w w:val="99"/>
                <w:sz w:val="16"/>
                <w:u w:val="single"/>
              </w:rPr>
              <w:t xml:space="preserve"> </w:t>
            </w:r>
            <w:r>
              <w:rPr>
                <w:rFonts w:ascii="Times New Roman"/>
                <w:sz w:val="16"/>
                <w:u w:val="single"/>
              </w:rPr>
              <w:tab/>
            </w:r>
          </w:p>
          <w:p w:rsidR="007E5EFC" w:rsidRDefault="006B2116">
            <w:pPr>
              <w:pStyle w:val="TableParagraph"/>
              <w:spacing w:before="1"/>
              <w:ind w:firstLine="1"/>
              <w:rPr>
                <w:sz w:val="16"/>
              </w:rPr>
            </w:pPr>
            <w:r>
              <w:rPr>
                <w:sz w:val="16"/>
              </w:rPr>
              <w:t>The tenancy agreement will terminate at the end of the period of validity, whereupon the tenant shall vacate the room without being specially requested to do so.</w:t>
            </w:r>
          </w:p>
          <w:p w:rsidR="007E5EFC" w:rsidRDefault="006B2116">
            <w:pPr>
              <w:pStyle w:val="TableParagraph"/>
              <w:ind w:left="104"/>
              <w:rPr>
                <w:b/>
                <w:sz w:val="16"/>
              </w:rPr>
            </w:pPr>
            <w:r>
              <w:rPr>
                <w:b/>
                <w:sz w:val="16"/>
              </w:rPr>
              <w:t>N.B.! This option can only be used if the period of tenancy is no more than nine (9) months.</w:t>
            </w:r>
          </w:p>
          <w:p w:rsidR="007E5EFC" w:rsidRDefault="007E5EFC">
            <w:pPr>
              <w:pStyle w:val="TableParagraph"/>
              <w:spacing w:before="3"/>
              <w:ind w:left="0"/>
              <w:rPr>
                <w:rFonts w:ascii="Times New Roman"/>
                <w:sz w:val="15"/>
              </w:rPr>
            </w:pPr>
          </w:p>
          <w:p w:rsidR="007E5EFC" w:rsidRDefault="006B2116">
            <w:pPr>
              <w:pStyle w:val="TableParagraph"/>
              <w:ind w:left="104"/>
              <w:rPr>
                <w:sz w:val="16"/>
              </w:rPr>
            </w:pPr>
            <w:r>
              <w:rPr>
                <w:rFonts w:ascii="Arial"/>
                <w:w w:val="105"/>
                <w:sz w:val="16"/>
              </w:rPr>
              <w:t xml:space="preserve">D </w:t>
            </w:r>
            <w:r>
              <w:rPr>
                <w:w w:val="105"/>
                <w:sz w:val="16"/>
              </w:rPr>
              <w:t>Option 4</w:t>
            </w:r>
          </w:p>
          <w:p w:rsidR="007E5EFC" w:rsidRDefault="006B2116">
            <w:pPr>
              <w:pStyle w:val="TableParagraph"/>
              <w:tabs>
                <w:tab w:val="left" w:pos="3666"/>
              </w:tabs>
              <w:ind w:left="104"/>
              <w:rPr>
                <w:sz w:val="16"/>
              </w:rPr>
            </w:pPr>
            <w:r>
              <w:rPr>
                <w:sz w:val="16"/>
              </w:rPr>
              <w:t>The tenancy agreement is</w:t>
            </w:r>
            <w:r>
              <w:rPr>
                <w:spacing w:val="-5"/>
                <w:sz w:val="16"/>
              </w:rPr>
              <w:t xml:space="preserve"> </w:t>
            </w:r>
            <w:r>
              <w:rPr>
                <w:sz w:val="16"/>
              </w:rPr>
              <w:t>valid</w:t>
            </w:r>
            <w:r>
              <w:rPr>
                <w:spacing w:val="-2"/>
                <w:sz w:val="16"/>
              </w:rPr>
              <w:t xml:space="preserve"> </w:t>
            </w:r>
            <w:r>
              <w:rPr>
                <w:sz w:val="16"/>
              </w:rPr>
              <w:t>from</w:t>
            </w:r>
            <w:r>
              <w:rPr>
                <w:sz w:val="16"/>
                <w:u w:val="single"/>
              </w:rPr>
              <w:tab/>
            </w:r>
            <w:r>
              <w:rPr>
                <w:sz w:val="16"/>
              </w:rPr>
              <w:t>and until further</w:t>
            </w:r>
            <w:r>
              <w:rPr>
                <w:spacing w:val="-4"/>
                <w:sz w:val="16"/>
              </w:rPr>
              <w:t xml:space="preserve"> </w:t>
            </w:r>
            <w:r>
              <w:rPr>
                <w:sz w:val="16"/>
              </w:rPr>
              <w:t>notice.</w:t>
            </w:r>
          </w:p>
          <w:p w:rsidR="007E5EFC" w:rsidRDefault="006B2116">
            <w:pPr>
              <w:pStyle w:val="TableParagraph"/>
              <w:ind w:right="102" w:hanging="1"/>
              <w:rPr>
                <w:sz w:val="16"/>
              </w:rPr>
            </w:pPr>
            <w:r>
              <w:rPr>
                <w:sz w:val="16"/>
              </w:rPr>
              <w:t>The tenancy agreement will terminate at the end of the month directly after three (3) months after notice has been given.</w:t>
            </w:r>
          </w:p>
          <w:p w:rsidR="007E5EFC" w:rsidRDefault="007E5EFC">
            <w:pPr>
              <w:pStyle w:val="TableParagraph"/>
              <w:spacing w:before="10"/>
              <w:ind w:left="0"/>
              <w:rPr>
                <w:rFonts w:ascii="Times New Roman"/>
                <w:sz w:val="16"/>
              </w:rPr>
            </w:pPr>
          </w:p>
          <w:p w:rsidR="007E5EFC" w:rsidRDefault="006B2116">
            <w:pPr>
              <w:pStyle w:val="TableParagraph"/>
              <w:spacing w:line="190" w:lineRule="atLeast"/>
              <w:ind w:hanging="1"/>
              <w:rPr>
                <w:b/>
                <w:sz w:val="16"/>
              </w:rPr>
            </w:pPr>
            <w:r>
              <w:rPr>
                <w:b/>
                <w:sz w:val="16"/>
              </w:rPr>
              <w:t>The tenant may always terminate the lease at the end of the month directly three (3) months after notice has been given. This is alwa</w:t>
            </w:r>
            <w:r>
              <w:rPr>
                <w:b/>
                <w:sz w:val="16"/>
              </w:rPr>
              <w:t>ys the case, even if the lease has a fixed period of validity.</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shd w:val="clear" w:color="auto" w:fill="92D050"/>
          </w:tcPr>
          <w:p w:rsidR="007E5EFC" w:rsidRDefault="00DC481C">
            <w:pPr>
              <w:pStyle w:val="TableParagraph"/>
              <w:spacing w:line="248" w:lineRule="exact"/>
              <w:rPr>
                <w:b/>
              </w:rPr>
            </w:pPr>
            <w:r>
              <w:rPr>
                <w:b/>
              </w:rPr>
              <w:t xml:space="preserve">                                                </w:t>
            </w:r>
            <w:r w:rsidR="006B2116">
              <w:rPr>
                <w:b/>
              </w:rPr>
              <w:t>Defects and damages</w:t>
            </w:r>
          </w:p>
        </w:tc>
      </w:tr>
      <w:tr w:rsidR="007E5EFC">
        <w:trPr>
          <w:trHeight w:val="1160"/>
        </w:trPr>
        <w:tc>
          <w:tcPr>
            <w:tcW w:w="1416" w:type="dxa"/>
          </w:tcPr>
          <w:p w:rsidR="007E5EFC" w:rsidRDefault="006B2116">
            <w:pPr>
              <w:pStyle w:val="TableParagraph"/>
              <w:ind w:left="102" w:right="498"/>
              <w:rPr>
                <w:b/>
                <w:sz w:val="16"/>
              </w:rPr>
            </w:pPr>
            <w:r>
              <w:rPr>
                <w:b/>
                <w:sz w:val="16"/>
              </w:rPr>
              <w:t>Defects and damages</w:t>
            </w:r>
          </w:p>
        </w:tc>
        <w:tc>
          <w:tcPr>
            <w:tcW w:w="7656" w:type="dxa"/>
          </w:tcPr>
          <w:p w:rsidR="007E5EFC" w:rsidRDefault="006B2116">
            <w:pPr>
              <w:pStyle w:val="TableParagraph"/>
              <w:ind w:right="99" w:hanging="1"/>
              <w:jc w:val="both"/>
              <w:rPr>
                <w:b/>
                <w:sz w:val="16"/>
              </w:rPr>
            </w:pPr>
            <w:r>
              <w:rPr>
                <w:b/>
                <w:sz w:val="16"/>
              </w:rPr>
              <w:t xml:space="preserve">No later than the day when access to the room is given to the tenant a list (appendix 2) of defects and damages shall be drawn up. This appendix shall be drawn up in two identical copies, each signed by both parties, </w:t>
            </w:r>
            <w:proofErr w:type="gramStart"/>
            <w:r>
              <w:rPr>
                <w:b/>
                <w:sz w:val="16"/>
              </w:rPr>
              <w:t>of  which</w:t>
            </w:r>
            <w:proofErr w:type="gramEnd"/>
            <w:r>
              <w:rPr>
                <w:b/>
                <w:sz w:val="16"/>
              </w:rPr>
              <w:t xml:space="preserve"> the landlord and tenant will </w:t>
            </w:r>
            <w:r>
              <w:rPr>
                <w:b/>
                <w:sz w:val="16"/>
              </w:rPr>
              <w:t>each take one</w:t>
            </w:r>
            <w:r>
              <w:rPr>
                <w:b/>
                <w:spacing w:val="-23"/>
                <w:sz w:val="16"/>
              </w:rPr>
              <w:t xml:space="preserve"> </w:t>
            </w:r>
            <w:r>
              <w:rPr>
                <w:b/>
                <w:sz w:val="16"/>
              </w:rPr>
              <w:t>copy.</w:t>
            </w:r>
          </w:p>
          <w:p w:rsidR="007E5EFC" w:rsidRDefault="006B2116">
            <w:pPr>
              <w:pStyle w:val="TableParagraph"/>
              <w:spacing w:before="1"/>
              <w:ind w:left="101" w:right="101" w:firstLine="1"/>
              <w:jc w:val="both"/>
              <w:rPr>
                <w:b/>
                <w:sz w:val="16"/>
              </w:rPr>
            </w:pPr>
            <w:r>
              <w:rPr>
                <w:b/>
                <w:sz w:val="16"/>
              </w:rPr>
              <w:t>The tenant is responsible for defects and damages to the room resulting from the tenants cause, through neglect or careless behavior. The tenant is not responsible for defects and damages to the room resulting from</w:t>
            </w:r>
          </w:p>
          <w:p w:rsidR="007E5EFC" w:rsidRDefault="006B2116">
            <w:pPr>
              <w:pStyle w:val="TableParagraph"/>
              <w:spacing w:line="176" w:lineRule="exact"/>
              <w:ind w:left="101"/>
              <w:jc w:val="both"/>
              <w:rPr>
                <w:b/>
                <w:sz w:val="16"/>
              </w:rPr>
            </w:pPr>
            <w:proofErr w:type="gramStart"/>
            <w:r>
              <w:rPr>
                <w:b/>
                <w:sz w:val="16"/>
              </w:rPr>
              <w:t>normal</w:t>
            </w:r>
            <w:proofErr w:type="gramEnd"/>
            <w:r>
              <w:rPr>
                <w:b/>
                <w:sz w:val="16"/>
              </w:rPr>
              <w:t xml:space="preserve"> usage.</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shd w:val="clear" w:color="auto" w:fill="92D050"/>
          </w:tcPr>
          <w:p w:rsidR="007E5EFC" w:rsidRDefault="00DC481C">
            <w:pPr>
              <w:pStyle w:val="TableParagraph"/>
              <w:spacing w:line="248" w:lineRule="exact"/>
              <w:rPr>
                <w:b/>
              </w:rPr>
            </w:pPr>
            <w:r>
              <w:rPr>
                <w:b/>
              </w:rPr>
              <w:t xml:space="preserve">                               </w:t>
            </w:r>
            <w:r w:rsidR="006B2116">
              <w:rPr>
                <w:b/>
              </w:rPr>
              <w:t>Householder's insurance and security</w:t>
            </w:r>
          </w:p>
        </w:tc>
      </w:tr>
      <w:tr w:rsidR="007E5EFC">
        <w:trPr>
          <w:trHeight w:val="1160"/>
        </w:trPr>
        <w:tc>
          <w:tcPr>
            <w:tcW w:w="1416" w:type="dxa"/>
          </w:tcPr>
          <w:p w:rsidR="007E5EFC" w:rsidRDefault="006B2116">
            <w:pPr>
              <w:pStyle w:val="TableParagraph"/>
              <w:ind w:left="102"/>
              <w:rPr>
                <w:b/>
                <w:sz w:val="16"/>
              </w:rPr>
            </w:pPr>
            <w:r>
              <w:rPr>
                <w:b/>
                <w:w w:val="95"/>
                <w:sz w:val="16"/>
              </w:rPr>
              <w:t xml:space="preserve">Householder's </w:t>
            </w:r>
            <w:r>
              <w:rPr>
                <w:b/>
                <w:sz w:val="16"/>
              </w:rPr>
              <w:t>insurance</w:t>
            </w:r>
          </w:p>
        </w:tc>
        <w:tc>
          <w:tcPr>
            <w:tcW w:w="7656" w:type="dxa"/>
          </w:tcPr>
          <w:p w:rsidR="007E5EFC" w:rsidRDefault="006B2116">
            <w:pPr>
              <w:pStyle w:val="TableParagraph"/>
              <w:ind w:left="102"/>
              <w:rPr>
                <w:sz w:val="16"/>
              </w:rPr>
            </w:pPr>
            <w:r>
              <w:rPr>
                <w:rFonts w:ascii="Arial" w:hAnsi="Arial"/>
                <w:sz w:val="16"/>
              </w:rPr>
              <w:t xml:space="preserve">D </w:t>
            </w:r>
            <w:r>
              <w:rPr>
                <w:sz w:val="16"/>
              </w:rPr>
              <w:t>The landlord shall have a householder’s insurance valid for the room during the period of this agreement’s validity.</w:t>
            </w:r>
          </w:p>
          <w:p w:rsidR="007E5EFC" w:rsidRDefault="006B2116">
            <w:pPr>
              <w:pStyle w:val="TableParagraph"/>
              <w:spacing w:before="1"/>
              <w:ind w:left="101" w:right="102"/>
              <w:rPr>
                <w:sz w:val="16"/>
              </w:rPr>
            </w:pPr>
            <w:r>
              <w:rPr>
                <w:rFonts w:ascii="Arial" w:hAnsi="Arial"/>
                <w:sz w:val="16"/>
              </w:rPr>
              <w:t xml:space="preserve">D </w:t>
            </w:r>
            <w:r>
              <w:rPr>
                <w:sz w:val="16"/>
              </w:rPr>
              <w:t xml:space="preserve">The tenant shall have a householder’s insurance valid for the room during the period of </w:t>
            </w:r>
            <w:proofErr w:type="gramStart"/>
            <w:r>
              <w:rPr>
                <w:sz w:val="16"/>
              </w:rPr>
              <w:t>this  agreement’s</w:t>
            </w:r>
            <w:proofErr w:type="gramEnd"/>
            <w:r>
              <w:rPr>
                <w:sz w:val="16"/>
              </w:rPr>
              <w:t xml:space="preserve"> validity.</w:t>
            </w:r>
          </w:p>
          <w:p w:rsidR="007E5EFC" w:rsidRDefault="006B2116">
            <w:pPr>
              <w:pStyle w:val="TableParagraph"/>
              <w:spacing w:line="194" w:lineRule="exact"/>
              <w:ind w:left="101"/>
              <w:rPr>
                <w:sz w:val="16"/>
              </w:rPr>
            </w:pPr>
            <w:r>
              <w:rPr>
                <w:rFonts w:ascii="Arial" w:hAnsi="Arial"/>
                <w:sz w:val="16"/>
              </w:rPr>
              <w:t xml:space="preserve">D </w:t>
            </w:r>
            <w:r>
              <w:rPr>
                <w:sz w:val="16"/>
              </w:rPr>
              <w:t>Both the tenant and the landlord shall have a householder’s insurance valid for the room during the period of</w:t>
            </w:r>
          </w:p>
          <w:p w:rsidR="007E5EFC" w:rsidRDefault="006B2116">
            <w:pPr>
              <w:pStyle w:val="TableParagraph"/>
              <w:spacing w:before="1" w:line="176" w:lineRule="exact"/>
              <w:rPr>
                <w:sz w:val="16"/>
              </w:rPr>
            </w:pPr>
            <w:proofErr w:type="gramStart"/>
            <w:r>
              <w:rPr>
                <w:sz w:val="16"/>
              </w:rPr>
              <w:t>this</w:t>
            </w:r>
            <w:proofErr w:type="gramEnd"/>
            <w:r>
              <w:rPr>
                <w:sz w:val="16"/>
              </w:rPr>
              <w:t xml:space="preserve"> agreement’s validity.</w:t>
            </w:r>
          </w:p>
        </w:tc>
      </w:tr>
      <w:tr w:rsidR="007E5EFC">
        <w:trPr>
          <w:trHeight w:val="1160"/>
        </w:trPr>
        <w:tc>
          <w:tcPr>
            <w:tcW w:w="1416" w:type="dxa"/>
          </w:tcPr>
          <w:p w:rsidR="007E5EFC" w:rsidRDefault="006B2116">
            <w:pPr>
              <w:pStyle w:val="TableParagraph"/>
              <w:spacing w:line="194" w:lineRule="exact"/>
              <w:ind w:left="102"/>
              <w:rPr>
                <w:b/>
                <w:sz w:val="16"/>
              </w:rPr>
            </w:pPr>
            <w:r>
              <w:rPr>
                <w:b/>
                <w:sz w:val="16"/>
              </w:rPr>
              <w:t xml:space="preserve">Security </w:t>
            </w:r>
            <w:proofErr w:type="spellStart"/>
            <w:r>
              <w:rPr>
                <w:b/>
                <w:sz w:val="16"/>
              </w:rPr>
              <w:t>ect</w:t>
            </w:r>
            <w:proofErr w:type="spellEnd"/>
            <w:r>
              <w:rPr>
                <w:b/>
                <w:sz w:val="16"/>
              </w:rPr>
              <w:t>.</w:t>
            </w:r>
          </w:p>
        </w:tc>
        <w:tc>
          <w:tcPr>
            <w:tcW w:w="7656" w:type="dxa"/>
          </w:tcPr>
          <w:p w:rsidR="007E5EFC" w:rsidRDefault="006B2116">
            <w:pPr>
              <w:pStyle w:val="TableParagraph"/>
              <w:spacing w:line="194" w:lineRule="exact"/>
              <w:ind w:left="102"/>
              <w:rPr>
                <w:sz w:val="16"/>
              </w:rPr>
            </w:pPr>
            <w:r>
              <w:rPr>
                <w:sz w:val="16"/>
              </w:rPr>
              <w:t>As security for the fulfillment of this agreement the tenant places a security in the form of:</w:t>
            </w:r>
          </w:p>
          <w:p w:rsidR="007E5EFC" w:rsidRDefault="007E5EFC">
            <w:pPr>
              <w:pStyle w:val="TableParagraph"/>
              <w:ind w:left="0"/>
              <w:rPr>
                <w:rFonts w:ascii="Times New Roman"/>
                <w:sz w:val="17"/>
              </w:rPr>
            </w:pPr>
          </w:p>
          <w:p w:rsidR="007E5EFC" w:rsidRDefault="006B2116">
            <w:pPr>
              <w:pStyle w:val="TableParagraph"/>
              <w:tabs>
                <w:tab w:val="left" w:pos="2917"/>
              </w:tabs>
              <w:rPr>
                <w:rFonts w:ascii="Times New Roman"/>
                <w:sz w:val="16"/>
              </w:rPr>
            </w:pPr>
            <w:r>
              <w:rPr>
                <w:rFonts w:ascii="Arial"/>
                <w:w w:val="105"/>
                <w:sz w:val="16"/>
              </w:rPr>
              <w:t>D</w:t>
            </w:r>
            <w:r>
              <w:rPr>
                <w:rFonts w:ascii="Arial"/>
                <w:spacing w:val="-2"/>
                <w:w w:val="105"/>
                <w:sz w:val="16"/>
              </w:rPr>
              <w:t xml:space="preserve"> </w:t>
            </w:r>
            <w:r>
              <w:rPr>
                <w:w w:val="105"/>
                <w:sz w:val="16"/>
              </w:rPr>
              <w:t>A</w:t>
            </w:r>
            <w:r>
              <w:rPr>
                <w:spacing w:val="-12"/>
                <w:w w:val="105"/>
                <w:sz w:val="16"/>
              </w:rPr>
              <w:t xml:space="preserve"> </w:t>
            </w:r>
            <w:r>
              <w:rPr>
                <w:w w:val="105"/>
                <w:sz w:val="16"/>
              </w:rPr>
              <w:t>deposition</w:t>
            </w:r>
            <w:r>
              <w:rPr>
                <w:spacing w:val="-12"/>
                <w:w w:val="105"/>
                <w:sz w:val="16"/>
              </w:rPr>
              <w:t xml:space="preserve"> </w:t>
            </w:r>
            <w:r>
              <w:rPr>
                <w:w w:val="105"/>
                <w:sz w:val="16"/>
              </w:rPr>
              <w:t>of</w:t>
            </w:r>
            <w:r>
              <w:rPr>
                <w:spacing w:val="-12"/>
                <w:w w:val="105"/>
                <w:sz w:val="16"/>
              </w:rPr>
              <w:t xml:space="preserve"> </w:t>
            </w:r>
            <w:r>
              <w:rPr>
                <w:w w:val="105"/>
                <w:sz w:val="16"/>
              </w:rPr>
              <w:t>SEK</w:t>
            </w:r>
            <w:r>
              <w:rPr>
                <w:rFonts w:ascii="Times New Roman"/>
                <w:w w:val="105"/>
                <w:sz w:val="16"/>
                <w:u w:val="single"/>
              </w:rPr>
              <w:t xml:space="preserve"> </w:t>
            </w:r>
            <w:r>
              <w:rPr>
                <w:rFonts w:ascii="Times New Roman"/>
                <w:sz w:val="16"/>
                <w:u w:val="single"/>
              </w:rPr>
              <w:tab/>
            </w:r>
          </w:p>
          <w:p w:rsidR="007E5EFC" w:rsidRDefault="007E5EFC">
            <w:pPr>
              <w:pStyle w:val="TableParagraph"/>
              <w:spacing w:before="10"/>
              <w:ind w:left="0"/>
              <w:rPr>
                <w:rFonts w:ascii="Times New Roman"/>
                <w:sz w:val="16"/>
              </w:rPr>
            </w:pPr>
          </w:p>
          <w:p w:rsidR="007E5EFC" w:rsidRDefault="006B2116">
            <w:pPr>
              <w:pStyle w:val="TableParagraph"/>
              <w:tabs>
                <w:tab w:val="left" w:pos="5538"/>
              </w:tabs>
              <w:spacing w:line="190" w:lineRule="atLeast"/>
              <w:ind w:left="102" w:right="102" w:firstLine="1"/>
              <w:rPr>
                <w:sz w:val="16"/>
              </w:rPr>
            </w:pPr>
            <w:r>
              <w:rPr>
                <w:rFonts w:ascii="Arial"/>
                <w:sz w:val="16"/>
              </w:rPr>
              <w:t xml:space="preserve">D  </w:t>
            </w:r>
            <w:r>
              <w:rPr>
                <w:sz w:val="16"/>
              </w:rPr>
              <w:t>A    personal</w:t>
            </w:r>
            <w:r>
              <w:rPr>
                <w:spacing w:val="-7"/>
                <w:sz w:val="16"/>
              </w:rPr>
              <w:t xml:space="preserve"> </w:t>
            </w:r>
            <w:r>
              <w:rPr>
                <w:sz w:val="16"/>
              </w:rPr>
              <w:t>guarantee</w:t>
            </w:r>
            <w:r>
              <w:rPr>
                <w:spacing w:val="26"/>
                <w:sz w:val="16"/>
              </w:rPr>
              <w:t xml:space="preserve"> </w:t>
            </w:r>
            <w:r>
              <w:rPr>
                <w:sz w:val="16"/>
              </w:rPr>
              <w:t>from</w:t>
            </w:r>
            <w:r>
              <w:rPr>
                <w:sz w:val="16"/>
                <w:u w:val="single"/>
              </w:rPr>
              <w:tab/>
            </w:r>
            <w:r>
              <w:rPr>
                <w:sz w:val="16"/>
              </w:rPr>
              <w:t>(</w:t>
            </w:r>
            <w:proofErr w:type="gramStart"/>
            <w:r>
              <w:rPr>
                <w:sz w:val="16"/>
              </w:rPr>
              <w:t>Name  and</w:t>
            </w:r>
            <w:proofErr w:type="gramEnd"/>
            <w:r>
              <w:rPr>
                <w:spacing w:val="20"/>
                <w:sz w:val="16"/>
              </w:rPr>
              <w:t xml:space="preserve"> </w:t>
            </w:r>
            <w:r>
              <w:rPr>
                <w:sz w:val="16"/>
              </w:rPr>
              <w:t>Personal</w:t>
            </w:r>
            <w:r>
              <w:rPr>
                <w:spacing w:val="27"/>
                <w:sz w:val="16"/>
              </w:rPr>
              <w:t xml:space="preserve"> </w:t>
            </w:r>
            <w:r>
              <w:rPr>
                <w:sz w:val="16"/>
              </w:rPr>
              <w:t>identity</w:t>
            </w:r>
            <w:r>
              <w:rPr>
                <w:w w:val="99"/>
                <w:sz w:val="16"/>
              </w:rPr>
              <w:t xml:space="preserve"> </w:t>
            </w:r>
            <w:r>
              <w:rPr>
                <w:sz w:val="16"/>
              </w:rPr>
              <w:t>number).</w:t>
            </w:r>
            <w:r>
              <w:rPr>
                <w:spacing w:val="-3"/>
                <w:sz w:val="16"/>
              </w:rPr>
              <w:t xml:space="preserve"> </w:t>
            </w:r>
            <w:r>
              <w:rPr>
                <w:sz w:val="16"/>
              </w:rPr>
              <w:t>A</w:t>
            </w:r>
            <w:r>
              <w:rPr>
                <w:spacing w:val="-4"/>
                <w:sz w:val="16"/>
              </w:rPr>
              <w:t xml:space="preserve"> </w:t>
            </w:r>
            <w:r>
              <w:rPr>
                <w:sz w:val="16"/>
              </w:rPr>
              <w:t>separate</w:t>
            </w:r>
            <w:r>
              <w:rPr>
                <w:spacing w:val="-3"/>
                <w:sz w:val="16"/>
              </w:rPr>
              <w:t xml:space="preserve"> </w:t>
            </w:r>
            <w:r>
              <w:rPr>
                <w:sz w:val="16"/>
              </w:rPr>
              <w:t>personal</w:t>
            </w:r>
            <w:r>
              <w:rPr>
                <w:spacing w:val="-3"/>
                <w:sz w:val="16"/>
              </w:rPr>
              <w:t xml:space="preserve"> </w:t>
            </w:r>
            <w:r>
              <w:rPr>
                <w:sz w:val="16"/>
              </w:rPr>
              <w:t>guarantee</w:t>
            </w:r>
            <w:r>
              <w:rPr>
                <w:spacing w:val="-4"/>
                <w:sz w:val="16"/>
              </w:rPr>
              <w:t xml:space="preserve"> </w:t>
            </w:r>
            <w:r>
              <w:rPr>
                <w:sz w:val="16"/>
              </w:rPr>
              <w:t>is</w:t>
            </w:r>
            <w:r>
              <w:rPr>
                <w:spacing w:val="-4"/>
                <w:sz w:val="16"/>
              </w:rPr>
              <w:t xml:space="preserve"> </w:t>
            </w:r>
            <w:r>
              <w:rPr>
                <w:sz w:val="16"/>
              </w:rPr>
              <w:t>given,</w:t>
            </w:r>
            <w:r>
              <w:rPr>
                <w:spacing w:val="-4"/>
                <w:sz w:val="16"/>
              </w:rPr>
              <w:t xml:space="preserve"> </w:t>
            </w:r>
            <w:r>
              <w:rPr>
                <w:sz w:val="16"/>
              </w:rPr>
              <w:t>see</w:t>
            </w:r>
            <w:r>
              <w:rPr>
                <w:spacing w:val="-4"/>
                <w:sz w:val="16"/>
              </w:rPr>
              <w:t xml:space="preserve"> </w:t>
            </w:r>
            <w:r>
              <w:rPr>
                <w:b/>
                <w:sz w:val="16"/>
              </w:rPr>
              <w:t>appendix</w:t>
            </w:r>
            <w:r>
              <w:rPr>
                <w:b/>
                <w:spacing w:val="-3"/>
                <w:sz w:val="16"/>
              </w:rPr>
              <w:t xml:space="preserve"> </w:t>
            </w:r>
            <w:r>
              <w:rPr>
                <w:b/>
                <w:sz w:val="16"/>
              </w:rPr>
              <w:t>3</w:t>
            </w:r>
            <w:r>
              <w:rPr>
                <w:sz w:val="16"/>
              </w:rPr>
              <w:t>.</w:t>
            </w:r>
          </w:p>
        </w:tc>
      </w:tr>
    </w:tbl>
    <w:p w:rsidR="007E5EFC" w:rsidRDefault="007E5EFC">
      <w:pPr>
        <w:spacing w:line="190" w:lineRule="atLeast"/>
        <w:rPr>
          <w:sz w:val="16"/>
        </w:rPr>
        <w:sectPr w:rsidR="007E5EFC">
          <w:headerReference w:type="default" r:id="rId9"/>
          <w:pgSz w:w="11910" w:h="16840"/>
          <w:pgMar w:top="2020" w:right="1300" w:bottom="280" w:left="1300" w:header="1474" w:footer="0" w:gutter="0"/>
          <w:pgNumType w:start="2"/>
          <w:cols w:space="720"/>
        </w:sectPr>
      </w:pPr>
    </w:p>
    <w:p w:rsidR="007E5EFC" w:rsidRDefault="007E5EFC">
      <w:pPr>
        <w:pStyle w:val="BodyText"/>
        <w:spacing w:before="1" w:after="1"/>
        <w:rPr>
          <w:rFonts w:ascii="Times New Roman"/>
          <w:sz w:val="2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7656"/>
      </w:tblGrid>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shd w:val="clear" w:color="auto" w:fill="92D050"/>
          </w:tcPr>
          <w:p w:rsidR="007E5EFC" w:rsidRDefault="00DC481C">
            <w:pPr>
              <w:pStyle w:val="TableParagraph"/>
              <w:spacing w:line="248" w:lineRule="exact"/>
              <w:rPr>
                <w:b/>
              </w:rPr>
            </w:pPr>
            <w:r>
              <w:rPr>
                <w:b/>
              </w:rPr>
              <w:t xml:space="preserve">                             </w:t>
            </w:r>
            <w:r w:rsidR="006B2116">
              <w:rPr>
                <w:b/>
              </w:rPr>
              <w:t>The tenants responsibilities and obligations</w:t>
            </w:r>
          </w:p>
        </w:tc>
      </w:tr>
      <w:tr w:rsidR="007E5EFC">
        <w:trPr>
          <w:trHeight w:val="2720"/>
        </w:trPr>
        <w:tc>
          <w:tcPr>
            <w:tcW w:w="1416" w:type="dxa"/>
          </w:tcPr>
          <w:p w:rsidR="007E5EFC" w:rsidRDefault="006B2116">
            <w:pPr>
              <w:pStyle w:val="TableParagraph"/>
              <w:ind w:right="244"/>
              <w:rPr>
                <w:b/>
                <w:sz w:val="16"/>
              </w:rPr>
            </w:pPr>
            <w:r>
              <w:rPr>
                <w:b/>
                <w:sz w:val="16"/>
              </w:rPr>
              <w:t>Responsibilities and obligations</w:t>
            </w:r>
          </w:p>
        </w:tc>
        <w:tc>
          <w:tcPr>
            <w:tcW w:w="7656" w:type="dxa"/>
          </w:tcPr>
          <w:p w:rsidR="007E5EFC" w:rsidRDefault="006B2116">
            <w:pPr>
              <w:pStyle w:val="TableParagraph"/>
              <w:spacing w:line="194" w:lineRule="exact"/>
              <w:jc w:val="both"/>
              <w:rPr>
                <w:sz w:val="16"/>
              </w:rPr>
            </w:pPr>
            <w:r>
              <w:rPr>
                <w:sz w:val="16"/>
              </w:rPr>
              <w:t>The tenant commit to:</w:t>
            </w:r>
          </w:p>
          <w:p w:rsidR="007E5EFC" w:rsidRDefault="007E5EFC">
            <w:pPr>
              <w:pStyle w:val="TableParagraph"/>
              <w:ind w:left="0"/>
              <w:rPr>
                <w:rFonts w:ascii="Times New Roman"/>
                <w:sz w:val="17"/>
              </w:rPr>
            </w:pPr>
          </w:p>
          <w:p w:rsidR="007E5EFC" w:rsidRDefault="006B2116">
            <w:pPr>
              <w:pStyle w:val="TableParagraph"/>
              <w:numPr>
                <w:ilvl w:val="0"/>
                <w:numId w:val="1"/>
              </w:numPr>
              <w:tabs>
                <w:tab w:val="left" w:pos="189"/>
              </w:tabs>
              <w:ind w:firstLine="1"/>
              <w:jc w:val="both"/>
              <w:rPr>
                <w:sz w:val="16"/>
              </w:rPr>
            </w:pPr>
            <w:r>
              <w:rPr>
                <w:sz w:val="16"/>
              </w:rPr>
              <w:t>only use the room as a</w:t>
            </w:r>
            <w:r>
              <w:rPr>
                <w:spacing w:val="-10"/>
                <w:sz w:val="16"/>
              </w:rPr>
              <w:t xml:space="preserve"> </w:t>
            </w:r>
            <w:r>
              <w:rPr>
                <w:sz w:val="16"/>
              </w:rPr>
              <w:t>residence</w:t>
            </w:r>
          </w:p>
          <w:p w:rsidR="007E5EFC" w:rsidRDefault="006B2116">
            <w:pPr>
              <w:pStyle w:val="TableParagraph"/>
              <w:numPr>
                <w:ilvl w:val="0"/>
                <w:numId w:val="1"/>
              </w:numPr>
              <w:tabs>
                <w:tab w:val="left" w:pos="189"/>
              </w:tabs>
              <w:spacing w:line="195" w:lineRule="exact"/>
              <w:ind w:left="188" w:hanging="85"/>
              <w:jc w:val="both"/>
              <w:rPr>
                <w:sz w:val="16"/>
              </w:rPr>
            </w:pPr>
            <w:r>
              <w:rPr>
                <w:sz w:val="16"/>
              </w:rPr>
              <w:t>not sublet the room or transfer the tenancy to anyone</w:t>
            </w:r>
            <w:r>
              <w:rPr>
                <w:spacing w:val="-20"/>
                <w:sz w:val="16"/>
              </w:rPr>
              <w:t xml:space="preserve"> </w:t>
            </w:r>
            <w:r>
              <w:rPr>
                <w:sz w:val="16"/>
              </w:rPr>
              <w:t>else</w:t>
            </w:r>
          </w:p>
          <w:p w:rsidR="007E5EFC" w:rsidRDefault="006B2116">
            <w:pPr>
              <w:pStyle w:val="TableParagraph"/>
              <w:numPr>
                <w:ilvl w:val="0"/>
                <w:numId w:val="1"/>
              </w:numPr>
              <w:tabs>
                <w:tab w:val="left" w:pos="190"/>
              </w:tabs>
              <w:spacing w:line="195" w:lineRule="exact"/>
              <w:ind w:left="189" w:hanging="85"/>
              <w:jc w:val="both"/>
              <w:rPr>
                <w:sz w:val="16"/>
              </w:rPr>
            </w:pPr>
            <w:r>
              <w:rPr>
                <w:sz w:val="16"/>
              </w:rPr>
              <w:t>take good care of the</w:t>
            </w:r>
            <w:r>
              <w:rPr>
                <w:spacing w:val="-11"/>
                <w:sz w:val="16"/>
              </w:rPr>
              <w:t xml:space="preserve"> </w:t>
            </w:r>
            <w:r>
              <w:rPr>
                <w:sz w:val="16"/>
              </w:rPr>
              <w:t>room</w:t>
            </w:r>
          </w:p>
          <w:p w:rsidR="007E5EFC" w:rsidRDefault="006B2116">
            <w:pPr>
              <w:pStyle w:val="TableParagraph"/>
              <w:numPr>
                <w:ilvl w:val="0"/>
                <w:numId w:val="1"/>
              </w:numPr>
              <w:tabs>
                <w:tab w:val="left" w:pos="190"/>
              </w:tabs>
              <w:ind w:left="189" w:hanging="85"/>
              <w:jc w:val="both"/>
              <w:rPr>
                <w:sz w:val="16"/>
              </w:rPr>
            </w:pPr>
            <w:r>
              <w:rPr>
                <w:sz w:val="16"/>
              </w:rPr>
              <w:t>report eventual damages to the landlord at</w:t>
            </w:r>
            <w:r>
              <w:rPr>
                <w:spacing w:val="-20"/>
                <w:sz w:val="16"/>
              </w:rPr>
              <w:t xml:space="preserve"> </w:t>
            </w:r>
            <w:r>
              <w:rPr>
                <w:sz w:val="16"/>
              </w:rPr>
              <w:t>once</w:t>
            </w:r>
          </w:p>
          <w:p w:rsidR="007E5EFC" w:rsidRDefault="006B2116">
            <w:pPr>
              <w:pStyle w:val="TableParagraph"/>
              <w:numPr>
                <w:ilvl w:val="0"/>
                <w:numId w:val="1"/>
              </w:numPr>
              <w:tabs>
                <w:tab w:val="left" w:pos="191"/>
              </w:tabs>
              <w:ind w:left="190" w:hanging="85"/>
              <w:jc w:val="both"/>
              <w:rPr>
                <w:sz w:val="16"/>
              </w:rPr>
            </w:pPr>
            <w:proofErr w:type="gramStart"/>
            <w:r>
              <w:rPr>
                <w:sz w:val="16"/>
              </w:rPr>
              <w:t>respect</w:t>
            </w:r>
            <w:proofErr w:type="gramEnd"/>
            <w:r>
              <w:rPr>
                <w:spacing w:val="-3"/>
                <w:sz w:val="16"/>
              </w:rPr>
              <w:t xml:space="preserve"> </w:t>
            </w:r>
            <w:r>
              <w:rPr>
                <w:sz w:val="16"/>
              </w:rPr>
              <w:t>and</w:t>
            </w:r>
            <w:r>
              <w:rPr>
                <w:spacing w:val="-3"/>
                <w:sz w:val="16"/>
              </w:rPr>
              <w:t xml:space="preserve"> </w:t>
            </w:r>
            <w:r>
              <w:rPr>
                <w:sz w:val="16"/>
              </w:rPr>
              <w:t>follow</w:t>
            </w:r>
            <w:r>
              <w:rPr>
                <w:spacing w:val="-4"/>
                <w:sz w:val="16"/>
              </w:rPr>
              <w:t xml:space="preserve"> </w:t>
            </w:r>
            <w:r>
              <w:rPr>
                <w:sz w:val="16"/>
              </w:rPr>
              <w:t>the</w:t>
            </w:r>
            <w:r>
              <w:rPr>
                <w:spacing w:val="-4"/>
                <w:sz w:val="16"/>
              </w:rPr>
              <w:t xml:space="preserve"> </w:t>
            </w:r>
            <w:r>
              <w:rPr>
                <w:sz w:val="16"/>
              </w:rPr>
              <w:t>rules</w:t>
            </w:r>
            <w:r>
              <w:rPr>
                <w:spacing w:val="-4"/>
                <w:sz w:val="16"/>
              </w:rPr>
              <w:t xml:space="preserve"> </w:t>
            </w:r>
            <w:r>
              <w:rPr>
                <w:sz w:val="16"/>
              </w:rPr>
              <w:t>and</w:t>
            </w:r>
            <w:r>
              <w:rPr>
                <w:spacing w:val="-2"/>
                <w:sz w:val="16"/>
              </w:rPr>
              <w:t xml:space="preserve"> </w:t>
            </w:r>
            <w:r>
              <w:rPr>
                <w:sz w:val="16"/>
              </w:rPr>
              <w:t>regulations</w:t>
            </w:r>
            <w:r>
              <w:rPr>
                <w:spacing w:val="-3"/>
                <w:sz w:val="16"/>
              </w:rPr>
              <w:t xml:space="preserve"> </w:t>
            </w:r>
            <w:r>
              <w:rPr>
                <w:sz w:val="16"/>
              </w:rPr>
              <w:t>the</w:t>
            </w:r>
            <w:r>
              <w:rPr>
                <w:spacing w:val="-4"/>
                <w:sz w:val="16"/>
              </w:rPr>
              <w:t xml:space="preserve"> </w:t>
            </w:r>
            <w:r>
              <w:rPr>
                <w:sz w:val="16"/>
              </w:rPr>
              <w:t>landlord</w:t>
            </w:r>
            <w:r>
              <w:rPr>
                <w:spacing w:val="-3"/>
                <w:sz w:val="16"/>
              </w:rPr>
              <w:t xml:space="preserve"> </w:t>
            </w:r>
            <w:r>
              <w:rPr>
                <w:sz w:val="16"/>
              </w:rPr>
              <w:t>is</w:t>
            </w:r>
            <w:r>
              <w:rPr>
                <w:spacing w:val="-4"/>
                <w:sz w:val="16"/>
              </w:rPr>
              <w:t xml:space="preserve"> </w:t>
            </w:r>
            <w:r>
              <w:rPr>
                <w:sz w:val="16"/>
              </w:rPr>
              <w:t>obliged</w:t>
            </w:r>
            <w:r>
              <w:rPr>
                <w:spacing w:val="-3"/>
                <w:sz w:val="16"/>
              </w:rPr>
              <w:t xml:space="preserve"> </w:t>
            </w:r>
            <w:r>
              <w:rPr>
                <w:sz w:val="16"/>
              </w:rPr>
              <w:t>to</w:t>
            </w:r>
            <w:r>
              <w:rPr>
                <w:spacing w:val="-7"/>
                <w:sz w:val="16"/>
              </w:rPr>
              <w:t xml:space="preserve"> </w:t>
            </w:r>
            <w:r>
              <w:rPr>
                <w:sz w:val="16"/>
              </w:rPr>
              <w:t>follow</w:t>
            </w:r>
            <w:r>
              <w:rPr>
                <w:spacing w:val="-4"/>
                <w:sz w:val="16"/>
              </w:rPr>
              <w:t xml:space="preserve"> </w:t>
            </w:r>
            <w:r>
              <w:rPr>
                <w:sz w:val="16"/>
              </w:rPr>
              <w:t>in</w:t>
            </w:r>
            <w:r>
              <w:rPr>
                <w:spacing w:val="-3"/>
                <w:sz w:val="16"/>
              </w:rPr>
              <w:t xml:space="preserve"> </w:t>
            </w:r>
            <w:r>
              <w:rPr>
                <w:sz w:val="16"/>
              </w:rPr>
              <w:t>respect</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property</w:t>
            </w:r>
            <w:r>
              <w:rPr>
                <w:spacing w:val="-4"/>
                <w:sz w:val="16"/>
              </w:rPr>
              <w:t xml:space="preserve"> </w:t>
            </w:r>
            <w:r>
              <w:rPr>
                <w:sz w:val="16"/>
              </w:rPr>
              <w:t>holder.</w:t>
            </w:r>
          </w:p>
          <w:p w:rsidR="007E5EFC" w:rsidRDefault="006B2116">
            <w:pPr>
              <w:pStyle w:val="TableParagraph"/>
              <w:numPr>
                <w:ilvl w:val="0"/>
                <w:numId w:val="1"/>
              </w:numPr>
              <w:tabs>
                <w:tab w:val="left" w:pos="210"/>
              </w:tabs>
              <w:ind w:right="100" w:firstLine="1"/>
              <w:rPr>
                <w:sz w:val="16"/>
              </w:rPr>
            </w:pPr>
            <w:proofErr w:type="gramStart"/>
            <w:r>
              <w:rPr>
                <w:sz w:val="16"/>
              </w:rPr>
              <w:t>leave</w:t>
            </w:r>
            <w:proofErr w:type="gramEnd"/>
            <w:r>
              <w:rPr>
                <w:sz w:val="16"/>
              </w:rPr>
              <w:t xml:space="preserve"> the room tidy and clean as well as to hand over all gate and door keys to the room at the end of the tenancy, even if the keys has been acquired by the</w:t>
            </w:r>
            <w:r>
              <w:rPr>
                <w:spacing w:val="-19"/>
                <w:sz w:val="16"/>
              </w:rPr>
              <w:t xml:space="preserve"> </w:t>
            </w:r>
            <w:r>
              <w:rPr>
                <w:sz w:val="16"/>
              </w:rPr>
              <w:t>tenant.</w:t>
            </w:r>
          </w:p>
          <w:p w:rsidR="007E5EFC" w:rsidRDefault="006B2116">
            <w:pPr>
              <w:pStyle w:val="TableParagraph"/>
              <w:numPr>
                <w:ilvl w:val="0"/>
                <w:numId w:val="1"/>
              </w:numPr>
              <w:tabs>
                <w:tab w:val="left" w:pos="196"/>
              </w:tabs>
              <w:ind w:right="99" w:firstLine="0"/>
              <w:jc w:val="both"/>
              <w:rPr>
                <w:sz w:val="16"/>
              </w:rPr>
            </w:pPr>
            <w:proofErr w:type="gramStart"/>
            <w:r>
              <w:rPr>
                <w:sz w:val="16"/>
              </w:rPr>
              <w:t>be</w:t>
            </w:r>
            <w:proofErr w:type="gramEnd"/>
            <w:r>
              <w:rPr>
                <w:sz w:val="16"/>
              </w:rPr>
              <w:t xml:space="preserve"> responsible for loss of or damage to furniture or fittings as well as for defects and damages to the room and common areas resulting from the tenants cause, through neglect or careless behavior. The tenant is to be held responsible even if loss or damag</w:t>
            </w:r>
            <w:r>
              <w:rPr>
                <w:sz w:val="16"/>
              </w:rPr>
              <w:t xml:space="preserve">e has been caused by his or her friends, members of family, guests, lodgers or persons undertaking </w:t>
            </w:r>
            <w:proofErr w:type="gramStart"/>
            <w:r>
              <w:rPr>
                <w:sz w:val="16"/>
              </w:rPr>
              <w:t>work  on</w:t>
            </w:r>
            <w:proofErr w:type="gramEnd"/>
            <w:r>
              <w:rPr>
                <w:sz w:val="16"/>
              </w:rPr>
              <w:t xml:space="preserve"> behalf  of  the tenant in  the room.  The tenant  is not  responsible  for </w:t>
            </w:r>
            <w:r>
              <w:rPr>
                <w:spacing w:val="17"/>
                <w:sz w:val="16"/>
              </w:rPr>
              <w:t xml:space="preserve"> </w:t>
            </w:r>
            <w:r>
              <w:rPr>
                <w:sz w:val="16"/>
              </w:rPr>
              <w:t>defects  and</w:t>
            </w:r>
          </w:p>
          <w:p w:rsidR="007E5EFC" w:rsidRDefault="006B2116">
            <w:pPr>
              <w:pStyle w:val="TableParagraph"/>
              <w:spacing w:line="176" w:lineRule="exact"/>
              <w:ind w:left="102"/>
              <w:jc w:val="both"/>
              <w:rPr>
                <w:sz w:val="16"/>
              </w:rPr>
            </w:pPr>
            <w:proofErr w:type="gramStart"/>
            <w:r>
              <w:rPr>
                <w:sz w:val="16"/>
              </w:rPr>
              <w:t>damages</w:t>
            </w:r>
            <w:proofErr w:type="gramEnd"/>
            <w:r>
              <w:rPr>
                <w:sz w:val="16"/>
              </w:rPr>
              <w:t xml:space="preserve"> resulting from normal usage.</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shd w:val="clear" w:color="auto" w:fill="92D050"/>
          </w:tcPr>
          <w:p w:rsidR="007E5EFC" w:rsidRDefault="00DC481C">
            <w:pPr>
              <w:pStyle w:val="TableParagraph"/>
              <w:spacing w:line="248" w:lineRule="exact"/>
              <w:rPr>
                <w:b/>
              </w:rPr>
            </w:pPr>
            <w:r>
              <w:rPr>
                <w:b/>
              </w:rPr>
              <w:t xml:space="preserve">                           </w:t>
            </w:r>
            <w:r w:rsidR="006B2116">
              <w:rPr>
                <w:b/>
              </w:rPr>
              <w:t>The landlords respon</w:t>
            </w:r>
            <w:r w:rsidR="006B2116">
              <w:rPr>
                <w:b/>
              </w:rPr>
              <w:t>sibilities and obligations</w:t>
            </w:r>
          </w:p>
        </w:tc>
      </w:tr>
      <w:tr w:rsidR="007E5EFC">
        <w:trPr>
          <w:trHeight w:val="780"/>
        </w:trPr>
        <w:tc>
          <w:tcPr>
            <w:tcW w:w="1416" w:type="dxa"/>
          </w:tcPr>
          <w:p w:rsidR="007E5EFC" w:rsidRDefault="006B2116">
            <w:pPr>
              <w:pStyle w:val="TableParagraph"/>
              <w:ind w:right="244"/>
              <w:rPr>
                <w:b/>
                <w:sz w:val="16"/>
              </w:rPr>
            </w:pPr>
            <w:r>
              <w:rPr>
                <w:b/>
                <w:sz w:val="16"/>
              </w:rPr>
              <w:t>Responsibilities and obligations</w:t>
            </w:r>
          </w:p>
        </w:tc>
        <w:tc>
          <w:tcPr>
            <w:tcW w:w="7656" w:type="dxa"/>
          </w:tcPr>
          <w:p w:rsidR="007E5EFC" w:rsidRDefault="006B2116">
            <w:pPr>
              <w:pStyle w:val="TableParagraph"/>
              <w:spacing w:line="194" w:lineRule="exact"/>
              <w:rPr>
                <w:sz w:val="16"/>
              </w:rPr>
            </w:pPr>
            <w:r>
              <w:rPr>
                <w:sz w:val="16"/>
              </w:rPr>
              <w:t>The landlord commit to:</w:t>
            </w:r>
          </w:p>
          <w:p w:rsidR="007E5EFC" w:rsidRDefault="007E5EFC">
            <w:pPr>
              <w:pStyle w:val="TableParagraph"/>
              <w:ind w:left="0"/>
              <w:rPr>
                <w:rFonts w:ascii="Times New Roman"/>
                <w:sz w:val="17"/>
              </w:rPr>
            </w:pPr>
          </w:p>
          <w:p w:rsidR="007E5EFC" w:rsidRDefault="006B2116">
            <w:pPr>
              <w:pStyle w:val="TableParagraph"/>
              <w:spacing w:line="190" w:lineRule="atLeast"/>
              <w:ind w:left="102" w:right="102"/>
              <w:rPr>
                <w:sz w:val="16"/>
              </w:rPr>
            </w:pPr>
            <w:r>
              <w:rPr>
                <w:sz w:val="16"/>
              </w:rPr>
              <w:t>−</w:t>
            </w:r>
            <w:r>
              <w:rPr>
                <w:sz w:val="16"/>
              </w:rPr>
              <w:t xml:space="preserve"> undertake to make sure that the room is tidy and clean when the tenant moves in, as well as to hand over all keys to the room to the tenant if such are available.</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shd w:val="clear" w:color="auto" w:fill="92D050"/>
          </w:tcPr>
          <w:p w:rsidR="007E5EFC" w:rsidRDefault="00DC481C">
            <w:pPr>
              <w:pStyle w:val="TableParagraph"/>
              <w:spacing w:line="249" w:lineRule="exact"/>
              <w:rPr>
                <w:b/>
              </w:rPr>
            </w:pPr>
            <w:r>
              <w:rPr>
                <w:b/>
              </w:rPr>
              <w:t xml:space="preserve">                                                                  </w:t>
            </w:r>
            <w:r w:rsidR="006B2116">
              <w:rPr>
                <w:b/>
              </w:rPr>
              <w:t>Keys</w:t>
            </w:r>
          </w:p>
        </w:tc>
      </w:tr>
      <w:tr w:rsidR="007E5EFC">
        <w:trPr>
          <w:trHeight w:val="460"/>
        </w:trPr>
        <w:tc>
          <w:tcPr>
            <w:tcW w:w="1416" w:type="dxa"/>
          </w:tcPr>
          <w:p w:rsidR="007E5EFC" w:rsidRDefault="006B2116">
            <w:pPr>
              <w:pStyle w:val="TableParagraph"/>
              <w:spacing w:line="194" w:lineRule="exact"/>
              <w:ind w:left="102"/>
              <w:rPr>
                <w:b/>
                <w:sz w:val="16"/>
              </w:rPr>
            </w:pPr>
            <w:r>
              <w:rPr>
                <w:b/>
                <w:sz w:val="16"/>
              </w:rPr>
              <w:t>Keys</w:t>
            </w:r>
          </w:p>
        </w:tc>
        <w:tc>
          <w:tcPr>
            <w:tcW w:w="7656" w:type="dxa"/>
          </w:tcPr>
          <w:p w:rsidR="007E5EFC" w:rsidRDefault="007E5EFC">
            <w:pPr>
              <w:pStyle w:val="TableParagraph"/>
              <w:spacing w:before="10"/>
              <w:ind w:left="0"/>
              <w:rPr>
                <w:rFonts w:ascii="Times New Roman"/>
                <w:sz w:val="16"/>
              </w:rPr>
            </w:pPr>
          </w:p>
          <w:p w:rsidR="007E5EFC" w:rsidRDefault="006B2116">
            <w:pPr>
              <w:pStyle w:val="TableParagraph"/>
              <w:tabs>
                <w:tab w:val="left" w:pos="1815"/>
                <w:tab w:val="left" w:pos="3014"/>
                <w:tab w:val="left" w:pos="4478"/>
              </w:tabs>
              <w:rPr>
                <w:sz w:val="16"/>
              </w:rPr>
            </w:pPr>
            <w:r>
              <w:rPr>
                <w:sz w:val="16"/>
              </w:rPr>
              <w:t>The</w:t>
            </w:r>
            <w:r>
              <w:rPr>
                <w:spacing w:val="-2"/>
                <w:sz w:val="16"/>
              </w:rPr>
              <w:t xml:space="preserve"> </w:t>
            </w:r>
            <w:r>
              <w:rPr>
                <w:sz w:val="16"/>
              </w:rPr>
              <w:t>tenant</w:t>
            </w:r>
            <w:r>
              <w:rPr>
                <w:spacing w:val="-1"/>
                <w:sz w:val="16"/>
              </w:rPr>
              <w:t xml:space="preserve"> </w:t>
            </w:r>
            <w:r>
              <w:rPr>
                <w:sz w:val="16"/>
              </w:rPr>
              <w:t>receives</w:t>
            </w:r>
            <w:r>
              <w:rPr>
                <w:sz w:val="16"/>
                <w:u w:val="single"/>
              </w:rPr>
              <w:tab/>
            </w:r>
            <w:r>
              <w:rPr>
                <w:sz w:val="16"/>
              </w:rPr>
              <w:t>gate</w:t>
            </w:r>
            <w:r>
              <w:rPr>
                <w:spacing w:val="-1"/>
                <w:sz w:val="16"/>
              </w:rPr>
              <w:t xml:space="preserve"> </w:t>
            </w:r>
            <w:r>
              <w:rPr>
                <w:sz w:val="16"/>
              </w:rPr>
              <w:t>keys,</w:t>
            </w:r>
            <w:r>
              <w:rPr>
                <w:sz w:val="16"/>
                <w:u w:val="single"/>
              </w:rPr>
              <w:tab/>
            </w:r>
            <w:r>
              <w:rPr>
                <w:sz w:val="16"/>
              </w:rPr>
              <w:t>door</w:t>
            </w:r>
            <w:r>
              <w:rPr>
                <w:spacing w:val="-2"/>
                <w:sz w:val="16"/>
              </w:rPr>
              <w:t xml:space="preserve"> </w:t>
            </w:r>
            <w:r>
              <w:rPr>
                <w:sz w:val="16"/>
              </w:rPr>
              <w:t>keys</w:t>
            </w:r>
            <w:r>
              <w:rPr>
                <w:spacing w:val="-1"/>
                <w:sz w:val="16"/>
              </w:rPr>
              <w:t xml:space="preserve"> </w:t>
            </w:r>
            <w:r>
              <w:rPr>
                <w:sz w:val="16"/>
              </w:rPr>
              <w:t>and</w:t>
            </w:r>
            <w:r>
              <w:rPr>
                <w:sz w:val="16"/>
                <w:u w:val="single"/>
              </w:rPr>
              <w:tab/>
            </w:r>
            <w:r>
              <w:rPr>
                <w:sz w:val="16"/>
              </w:rPr>
              <w:t>mailbox keys to the</w:t>
            </w:r>
            <w:r>
              <w:rPr>
                <w:spacing w:val="-3"/>
                <w:sz w:val="16"/>
              </w:rPr>
              <w:t xml:space="preserve"> </w:t>
            </w:r>
            <w:r>
              <w:rPr>
                <w:sz w:val="16"/>
              </w:rPr>
              <w:t>room.</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shd w:val="clear" w:color="auto" w:fill="92D050"/>
          </w:tcPr>
          <w:p w:rsidR="007E5EFC" w:rsidRDefault="00DC481C">
            <w:pPr>
              <w:pStyle w:val="TableParagraph"/>
              <w:spacing w:line="249" w:lineRule="exact"/>
              <w:rPr>
                <w:b/>
              </w:rPr>
            </w:pPr>
            <w:r>
              <w:rPr>
                <w:b/>
              </w:rPr>
              <w:t xml:space="preserve">                                               </w:t>
            </w:r>
            <w:r w:rsidR="006B2116">
              <w:rPr>
                <w:b/>
              </w:rPr>
              <w:t>Moving out inspection</w:t>
            </w:r>
          </w:p>
        </w:tc>
      </w:tr>
      <w:tr w:rsidR="007E5EFC">
        <w:trPr>
          <w:trHeight w:val="1160"/>
        </w:trPr>
        <w:tc>
          <w:tcPr>
            <w:tcW w:w="1416" w:type="dxa"/>
          </w:tcPr>
          <w:p w:rsidR="007E5EFC" w:rsidRDefault="006B2116">
            <w:pPr>
              <w:pStyle w:val="TableParagraph"/>
              <w:ind w:right="517" w:hanging="1"/>
              <w:rPr>
                <w:b/>
                <w:sz w:val="16"/>
              </w:rPr>
            </w:pPr>
            <w:r>
              <w:rPr>
                <w:b/>
                <w:sz w:val="16"/>
              </w:rPr>
              <w:t>Moving out inspection</w:t>
            </w:r>
          </w:p>
        </w:tc>
        <w:tc>
          <w:tcPr>
            <w:tcW w:w="7656" w:type="dxa"/>
          </w:tcPr>
          <w:p w:rsidR="007E5EFC" w:rsidRDefault="006B2116">
            <w:pPr>
              <w:pStyle w:val="TableParagraph"/>
              <w:ind w:left="102" w:right="100"/>
              <w:jc w:val="both"/>
              <w:rPr>
                <w:sz w:val="16"/>
              </w:rPr>
            </w:pPr>
            <w:r>
              <w:rPr>
                <w:sz w:val="16"/>
              </w:rPr>
              <w:t xml:space="preserve">When the tenant is to move out of the room both parties undertake to inspect and draw up an </w:t>
            </w:r>
            <w:proofErr w:type="gramStart"/>
            <w:r>
              <w:rPr>
                <w:sz w:val="16"/>
              </w:rPr>
              <w:t>inspection  protocol</w:t>
            </w:r>
            <w:proofErr w:type="gramEnd"/>
            <w:r>
              <w:rPr>
                <w:sz w:val="16"/>
              </w:rPr>
              <w:t xml:space="preserve"> where eventual losses, defects or damages are duly noted. It shall be evident from the inspection protocol whether or not both parties agree to</w:t>
            </w:r>
            <w:r>
              <w:rPr>
                <w:sz w:val="16"/>
              </w:rPr>
              <w:t xml:space="preserve"> the findings. It shall also be noted in the protocol how eventual losses, defects or damages are to be</w:t>
            </w:r>
            <w:r>
              <w:rPr>
                <w:spacing w:val="-24"/>
                <w:sz w:val="16"/>
              </w:rPr>
              <w:t xml:space="preserve"> </w:t>
            </w:r>
            <w:r>
              <w:rPr>
                <w:sz w:val="16"/>
              </w:rPr>
              <w:t>compensated.</w:t>
            </w:r>
          </w:p>
          <w:p w:rsidR="007E5EFC" w:rsidRDefault="006B2116">
            <w:pPr>
              <w:pStyle w:val="TableParagraph"/>
              <w:spacing w:before="1" w:line="190" w:lineRule="atLeast"/>
              <w:ind w:right="100"/>
              <w:jc w:val="both"/>
              <w:rPr>
                <w:sz w:val="16"/>
              </w:rPr>
            </w:pPr>
            <w:r>
              <w:rPr>
                <w:sz w:val="16"/>
              </w:rPr>
              <w:t xml:space="preserve">The inspection protocol shall be drawn up in two identical copies, each signed by both parties, of which the landlord and tenant have each </w:t>
            </w:r>
            <w:r>
              <w:rPr>
                <w:sz w:val="16"/>
              </w:rPr>
              <w:t>taken one copy.</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shd w:val="clear" w:color="auto" w:fill="92D050"/>
          </w:tcPr>
          <w:p w:rsidR="007E5EFC" w:rsidRDefault="00DC481C">
            <w:pPr>
              <w:pStyle w:val="TableParagraph"/>
              <w:spacing w:line="249" w:lineRule="exact"/>
              <w:rPr>
                <w:b/>
              </w:rPr>
            </w:pPr>
            <w:r>
              <w:rPr>
                <w:b/>
              </w:rPr>
              <w:t xml:space="preserve">                                                     </w:t>
            </w:r>
            <w:r w:rsidR="006B2116">
              <w:rPr>
                <w:b/>
              </w:rPr>
              <w:t>Special provisions</w:t>
            </w:r>
          </w:p>
        </w:tc>
      </w:tr>
      <w:tr w:rsidR="007E5EFC">
        <w:trPr>
          <w:trHeight w:val="6420"/>
        </w:trPr>
        <w:tc>
          <w:tcPr>
            <w:tcW w:w="1416" w:type="dxa"/>
          </w:tcPr>
          <w:p w:rsidR="007E5EFC" w:rsidRDefault="006B2116">
            <w:pPr>
              <w:pStyle w:val="TableParagraph"/>
              <w:spacing w:line="194" w:lineRule="exact"/>
              <w:ind w:left="102"/>
              <w:rPr>
                <w:b/>
                <w:sz w:val="16"/>
              </w:rPr>
            </w:pPr>
            <w:r>
              <w:rPr>
                <w:b/>
                <w:sz w:val="16"/>
              </w:rPr>
              <w:t>Special provisions</w:t>
            </w:r>
          </w:p>
        </w:tc>
        <w:tc>
          <w:tcPr>
            <w:tcW w:w="7656" w:type="dxa"/>
          </w:tcPr>
          <w:p w:rsidR="007E5EFC" w:rsidRDefault="006B2116">
            <w:pPr>
              <w:pStyle w:val="TableParagraph"/>
              <w:spacing w:line="194" w:lineRule="exact"/>
              <w:rPr>
                <w:sz w:val="16"/>
              </w:rPr>
            </w:pPr>
            <w:r>
              <w:rPr>
                <w:sz w:val="16"/>
              </w:rPr>
              <w:t>The tenant and the landlord have agreed upon the following provisions, rules of conduct or restrictions:</w:t>
            </w:r>
          </w:p>
        </w:tc>
      </w:tr>
    </w:tbl>
    <w:p w:rsidR="007E5EFC" w:rsidRDefault="007E5EFC">
      <w:pPr>
        <w:spacing w:line="194" w:lineRule="exact"/>
        <w:rPr>
          <w:sz w:val="16"/>
        </w:rPr>
        <w:sectPr w:rsidR="007E5EFC">
          <w:pgSz w:w="11910" w:h="16840"/>
          <w:pgMar w:top="2020" w:right="1300" w:bottom="280" w:left="1300" w:header="1474" w:footer="0" w:gutter="0"/>
          <w:cols w:space="720"/>
        </w:sectPr>
      </w:pPr>
    </w:p>
    <w:p w:rsidR="007E5EFC" w:rsidRDefault="007E5EFC">
      <w:pPr>
        <w:pStyle w:val="BodyText"/>
        <w:spacing w:before="1" w:after="1"/>
        <w:rPr>
          <w:rFonts w:ascii="Times New Roman"/>
          <w:sz w:val="27"/>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3899"/>
        <w:gridCol w:w="3757"/>
      </w:tblGrid>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gridSpan w:val="2"/>
            <w:shd w:val="clear" w:color="auto" w:fill="92D050"/>
          </w:tcPr>
          <w:p w:rsidR="007E5EFC" w:rsidRDefault="00DC481C">
            <w:pPr>
              <w:pStyle w:val="TableParagraph"/>
              <w:spacing w:line="248" w:lineRule="exact"/>
              <w:rPr>
                <w:b/>
              </w:rPr>
            </w:pPr>
            <w:r>
              <w:rPr>
                <w:b/>
              </w:rPr>
              <w:t xml:space="preserve">                                    </w:t>
            </w:r>
            <w:r w:rsidR="006B2116">
              <w:rPr>
                <w:b/>
              </w:rPr>
              <w:t>Special provisions (continued…)</w:t>
            </w:r>
          </w:p>
        </w:tc>
      </w:tr>
      <w:tr w:rsidR="007E5EFC">
        <w:trPr>
          <w:trHeight w:val="5700"/>
        </w:trPr>
        <w:tc>
          <w:tcPr>
            <w:tcW w:w="1416" w:type="dxa"/>
          </w:tcPr>
          <w:p w:rsidR="007E5EFC" w:rsidRDefault="006B2116">
            <w:pPr>
              <w:pStyle w:val="TableParagraph"/>
              <w:spacing w:line="194" w:lineRule="exact"/>
              <w:ind w:left="102"/>
              <w:rPr>
                <w:b/>
                <w:sz w:val="16"/>
              </w:rPr>
            </w:pPr>
            <w:r>
              <w:rPr>
                <w:b/>
                <w:sz w:val="16"/>
              </w:rPr>
              <w:t>Special provisions</w:t>
            </w:r>
          </w:p>
        </w:tc>
        <w:tc>
          <w:tcPr>
            <w:tcW w:w="7656" w:type="dxa"/>
            <w:gridSpan w:val="2"/>
          </w:tcPr>
          <w:p w:rsidR="007E5EFC" w:rsidRDefault="006B2116">
            <w:pPr>
              <w:pStyle w:val="TableParagraph"/>
              <w:spacing w:line="194" w:lineRule="exact"/>
              <w:rPr>
                <w:sz w:val="16"/>
              </w:rPr>
            </w:pPr>
            <w:r>
              <w:rPr>
                <w:sz w:val="16"/>
              </w:rPr>
              <w:t>The tenant and the landlord have agreed upon the following provisions, rules of conduct or restrictions:</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gridSpan w:val="2"/>
            <w:shd w:val="clear" w:color="auto" w:fill="92D050"/>
          </w:tcPr>
          <w:p w:rsidR="007E5EFC" w:rsidRDefault="00DC481C">
            <w:pPr>
              <w:pStyle w:val="TableParagraph"/>
              <w:spacing w:line="248" w:lineRule="exact"/>
              <w:rPr>
                <w:b/>
              </w:rPr>
            </w:pPr>
            <w:r>
              <w:rPr>
                <w:b/>
              </w:rPr>
              <w:t xml:space="preserve">                                                         </w:t>
            </w:r>
            <w:r w:rsidR="006B2116">
              <w:rPr>
                <w:b/>
              </w:rPr>
              <w:t>Signatures</w:t>
            </w:r>
          </w:p>
        </w:tc>
      </w:tr>
      <w:tr w:rsidR="007E5EFC">
        <w:trPr>
          <w:trHeight w:val="400"/>
        </w:trPr>
        <w:tc>
          <w:tcPr>
            <w:tcW w:w="1416" w:type="dxa"/>
            <w:vMerge w:val="restart"/>
          </w:tcPr>
          <w:p w:rsidR="007E5EFC" w:rsidRDefault="006B2116">
            <w:pPr>
              <w:pStyle w:val="TableParagraph"/>
              <w:ind w:left="102"/>
              <w:rPr>
                <w:b/>
                <w:sz w:val="16"/>
              </w:rPr>
            </w:pPr>
            <w:r>
              <w:rPr>
                <w:b/>
                <w:sz w:val="16"/>
              </w:rPr>
              <w:t>Signature</w:t>
            </w:r>
          </w:p>
        </w:tc>
        <w:tc>
          <w:tcPr>
            <w:tcW w:w="3899" w:type="dxa"/>
          </w:tcPr>
          <w:p w:rsidR="007E5EFC" w:rsidRDefault="006B2116">
            <w:pPr>
              <w:pStyle w:val="TableParagraph"/>
              <w:rPr>
                <w:sz w:val="16"/>
              </w:rPr>
            </w:pPr>
            <w:r>
              <w:rPr>
                <w:sz w:val="16"/>
              </w:rPr>
              <w:t>Place/date</w:t>
            </w:r>
          </w:p>
        </w:tc>
        <w:tc>
          <w:tcPr>
            <w:tcW w:w="3757" w:type="dxa"/>
          </w:tcPr>
          <w:p w:rsidR="007E5EFC" w:rsidRDefault="006B2116">
            <w:pPr>
              <w:pStyle w:val="TableParagraph"/>
              <w:rPr>
                <w:sz w:val="16"/>
              </w:rPr>
            </w:pPr>
            <w:r>
              <w:rPr>
                <w:sz w:val="16"/>
              </w:rPr>
              <w:t>Place/date</w:t>
            </w:r>
          </w:p>
        </w:tc>
      </w:tr>
      <w:tr w:rsidR="007E5EFC">
        <w:trPr>
          <w:trHeight w:val="580"/>
        </w:trPr>
        <w:tc>
          <w:tcPr>
            <w:tcW w:w="1416" w:type="dxa"/>
            <w:vMerge/>
            <w:tcBorders>
              <w:top w:val="nil"/>
            </w:tcBorders>
          </w:tcPr>
          <w:p w:rsidR="007E5EFC" w:rsidRDefault="007E5EFC">
            <w:pPr>
              <w:rPr>
                <w:sz w:val="2"/>
                <w:szCs w:val="2"/>
              </w:rPr>
            </w:pPr>
          </w:p>
        </w:tc>
        <w:tc>
          <w:tcPr>
            <w:tcW w:w="3899" w:type="dxa"/>
          </w:tcPr>
          <w:p w:rsidR="007E5EFC" w:rsidRDefault="006B2116">
            <w:pPr>
              <w:pStyle w:val="TableParagraph"/>
              <w:spacing w:line="194" w:lineRule="exact"/>
              <w:rPr>
                <w:sz w:val="16"/>
              </w:rPr>
            </w:pPr>
            <w:r>
              <w:rPr>
                <w:sz w:val="16"/>
              </w:rPr>
              <w:t>Landlord</w:t>
            </w:r>
          </w:p>
        </w:tc>
        <w:tc>
          <w:tcPr>
            <w:tcW w:w="3757" w:type="dxa"/>
          </w:tcPr>
          <w:p w:rsidR="007E5EFC" w:rsidRDefault="006B2116">
            <w:pPr>
              <w:pStyle w:val="TableParagraph"/>
              <w:spacing w:line="194" w:lineRule="exact"/>
              <w:rPr>
                <w:sz w:val="16"/>
              </w:rPr>
            </w:pPr>
            <w:r>
              <w:rPr>
                <w:sz w:val="16"/>
              </w:rPr>
              <w:t>Landlord</w:t>
            </w:r>
          </w:p>
        </w:tc>
      </w:tr>
      <w:tr w:rsidR="007E5EFC">
        <w:trPr>
          <w:trHeight w:val="580"/>
        </w:trPr>
        <w:tc>
          <w:tcPr>
            <w:tcW w:w="1416" w:type="dxa"/>
            <w:vMerge/>
            <w:tcBorders>
              <w:top w:val="nil"/>
            </w:tcBorders>
          </w:tcPr>
          <w:p w:rsidR="007E5EFC" w:rsidRDefault="007E5EFC">
            <w:pPr>
              <w:rPr>
                <w:sz w:val="2"/>
                <w:szCs w:val="2"/>
              </w:rPr>
            </w:pPr>
          </w:p>
        </w:tc>
        <w:tc>
          <w:tcPr>
            <w:tcW w:w="3899" w:type="dxa"/>
          </w:tcPr>
          <w:p w:rsidR="007E5EFC" w:rsidRDefault="006B2116">
            <w:pPr>
              <w:pStyle w:val="TableParagraph"/>
              <w:spacing w:line="194" w:lineRule="exact"/>
              <w:rPr>
                <w:sz w:val="16"/>
              </w:rPr>
            </w:pPr>
            <w:r>
              <w:rPr>
                <w:sz w:val="16"/>
              </w:rPr>
              <w:t>Tenant</w:t>
            </w:r>
          </w:p>
        </w:tc>
        <w:tc>
          <w:tcPr>
            <w:tcW w:w="3757" w:type="dxa"/>
          </w:tcPr>
          <w:p w:rsidR="007E5EFC" w:rsidRDefault="006B2116">
            <w:pPr>
              <w:pStyle w:val="TableParagraph"/>
              <w:spacing w:line="194" w:lineRule="exact"/>
              <w:ind w:left="102"/>
              <w:rPr>
                <w:sz w:val="16"/>
              </w:rPr>
            </w:pPr>
            <w:r>
              <w:rPr>
                <w:sz w:val="16"/>
              </w:rPr>
              <w:t>Tenant</w:t>
            </w:r>
          </w:p>
        </w:tc>
      </w:tr>
      <w:tr w:rsidR="007E5EFC" w:rsidTr="00DC481C">
        <w:trPr>
          <w:trHeight w:val="260"/>
        </w:trPr>
        <w:tc>
          <w:tcPr>
            <w:tcW w:w="1416" w:type="dxa"/>
            <w:shd w:val="clear" w:color="auto" w:fill="92D050"/>
          </w:tcPr>
          <w:p w:rsidR="007E5EFC" w:rsidRDefault="007E5EFC">
            <w:pPr>
              <w:pStyle w:val="TableParagraph"/>
              <w:ind w:left="0"/>
              <w:rPr>
                <w:rFonts w:ascii="Times New Roman"/>
                <w:sz w:val="16"/>
              </w:rPr>
            </w:pPr>
          </w:p>
        </w:tc>
        <w:tc>
          <w:tcPr>
            <w:tcW w:w="7656" w:type="dxa"/>
            <w:gridSpan w:val="2"/>
            <w:shd w:val="clear" w:color="auto" w:fill="92D050"/>
          </w:tcPr>
          <w:p w:rsidR="007E5EFC" w:rsidRDefault="00DC481C">
            <w:pPr>
              <w:pStyle w:val="TableParagraph"/>
              <w:spacing w:line="249" w:lineRule="exact"/>
              <w:rPr>
                <w:b/>
              </w:rPr>
            </w:pPr>
            <w:r>
              <w:rPr>
                <w:b/>
              </w:rPr>
              <w:t xml:space="preserve">                          </w:t>
            </w:r>
            <w:r w:rsidR="006B2116">
              <w:rPr>
                <w:b/>
              </w:rPr>
              <w:t>Agreement to terminate this tenancy agreement</w:t>
            </w:r>
          </w:p>
        </w:tc>
      </w:tr>
      <w:tr w:rsidR="007E5EFC">
        <w:trPr>
          <w:trHeight w:val="400"/>
        </w:trPr>
        <w:tc>
          <w:tcPr>
            <w:tcW w:w="1416" w:type="dxa"/>
            <w:vMerge w:val="restart"/>
          </w:tcPr>
          <w:p w:rsidR="007E5EFC" w:rsidRDefault="006B2116">
            <w:pPr>
              <w:pStyle w:val="TableParagraph"/>
              <w:ind w:right="339" w:hanging="1"/>
              <w:rPr>
                <w:b/>
                <w:sz w:val="16"/>
              </w:rPr>
            </w:pPr>
            <w:r>
              <w:rPr>
                <w:b/>
                <w:sz w:val="16"/>
              </w:rPr>
              <w:t>Agreement to terminate this tenancy agreement</w:t>
            </w:r>
          </w:p>
        </w:tc>
        <w:tc>
          <w:tcPr>
            <w:tcW w:w="7656" w:type="dxa"/>
            <w:gridSpan w:val="2"/>
          </w:tcPr>
          <w:p w:rsidR="007E5EFC" w:rsidRDefault="006B2116">
            <w:pPr>
              <w:pStyle w:val="TableParagraph"/>
              <w:spacing w:line="194" w:lineRule="exact"/>
              <w:rPr>
                <w:sz w:val="16"/>
              </w:rPr>
            </w:pPr>
            <w:r>
              <w:rPr>
                <w:sz w:val="16"/>
              </w:rPr>
              <w:t>Because of agreement reached today between the landlord and tenant this tenancy agreement will terminate the</w:t>
            </w:r>
          </w:p>
          <w:p w:rsidR="007E5EFC" w:rsidRDefault="006B2116">
            <w:pPr>
              <w:pStyle w:val="TableParagraph"/>
              <w:tabs>
                <w:tab w:val="left" w:pos="1455"/>
              </w:tabs>
              <w:spacing w:line="186" w:lineRule="exact"/>
              <w:ind w:left="102"/>
              <w:rPr>
                <w:sz w:val="16"/>
              </w:rPr>
            </w:pPr>
            <w:r>
              <w:rPr>
                <w:rFonts w:ascii="Times New Roman"/>
                <w:w w:val="99"/>
                <w:sz w:val="16"/>
                <w:u w:val="single"/>
              </w:rPr>
              <w:t xml:space="preserve"> </w:t>
            </w:r>
            <w:r>
              <w:rPr>
                <w:rFonts w:ascii="Times New Roman"/>
                <w:sz w:val="16"/>
                <w:u w:val="single"/>
              </w:rPr>
              <w:tab/>
            </w:r>
            <w:r>
              <w:rPr>
                <w:rFonts w:ascii="Times New Roman"/>
                <w:spacing w:val="-4"/>
                <w:sz w:val="16"/>
              </w:rPr>
              <w:t xml:space="preserve"> </w:t>
            </w:r>
            <w:r>
              <w:rPr>
                <w:sz w:val="16"/>
              </w:rPr>
              <w:t>(</w:t>
            </w:r>
            <w:proofErr w:type="gramStart"/>
            <w:r>
              <w:rPr>
                <w:sz w:val="16"/>
              </w:rPr>
              <w:t>date</w:t>
            </w:r>
            <w:proofErr w:type="gramEnd"/>
            <w:r>
              <w:rPr>
                <w:sz w:val="16"/>
              </w:rPr>
              <w:t>)</w:t>
            </w:r>
            <w:r>
              <w:rPr>
                <w:spacing w:val="-4"/>
                <w:sz w:val="16"/>
              </w:rPr>
              <w:t xml:space="preserve"> </w:t>
            </w:r>
            <w:r>
              <w:rPr>
                <w:sz w:val="16"/>
              </w:rPr>
              <w:t>to</w:t>
            </w:r>
            <w:r>
              <w:rPr>
                <w:spacing w:val="-4"/>
                <w:sz w:val="16"/>
              </w:rPr>
              <w:t xml:space="preserve"> </w:t>
            </w:r>
            <w:r>
              <w:rPr>
                <w:sz w:val="16"/>
              </w:rPr>
              <w:t>when</w:t>
            </w:r>
            <w:r>
              <w:rPr>
                <w:spacing w:val="-2"/>
                <w:sz w:val="16"/>
              </w:rPr>
              <w:t xml:space="preserve"> </w:t>
            </w:r>
            <w:r>
              <w:rPr>
                <w:sz w:val="16"/>
              </w:rPr>
              <w:t>the</w:t>
            </w:r>
            <w:r>
              <w:rPr>
                <w:spacing w:val="-4"/>
                <w:sz w:val="16"/>
              </w:rPr>
              <w:t xml:space="preserve"> </w:t>
            </w:r>
            <w:r>
              <w:rPr>
                <w:sz w:val="16"/>
              </w:rPr>
              <w:t>tenant</w:t>
            </w:r>
            <w:r>
              <w:rPr>
                <w:spacing w:val="-3"/>
                <w:sz w:val="16"/>
              </w:rPr>
              <w:t xml:space="preserve"> </w:t>
            </w:r>
            <w:r>
              <w:rPr>
                <w:sz w:val="16"/>
              </w:rPr>
              <w:t>undertakes</w:t>
            </w:r>
            <w:r>
              <w:rPr>
                <w:spacing w:val="-3"/>
                <w:sz w:val="16"/>
              </w:rPr>
              <w:t xml:space="preserve"> </w:t>
            </w:r>
            <w:r>
              <w:rPr>
                <w:sz w:val="16"/>
              </w:rPr>
              <w:t>to</w:t>
            </w:r>
            <w:r>
              <w:rPr>
                <w:spacing w:val="-4"/>
                <w:sz w:val="16"/>
              </w:rPr>
              <w:t xml:space="preserve"> </w:t>
            </w:r>
            <w:r>
              <w:rPr>
                <w:sz w:val="16"/>
              </w:rPr>
              <w:t>have</w:t>
            </w:r>
            <w:r>
              <w:rPr>
                <w:spacing w:val="-4"/>
                <w:sz w:val="16"/>
              </w:rPr>
              <w:t xml:space="preserve"> </w:t>
            </w:r>
            <w:r>
              <w:rPr>
                <w:sz w:val="16"/>
              </w:rPr>
              <w:t>moved</w:t>
            </w:r>
            <w:r>
              <w:rPr>
                <w:spacing w:val="-4"/>
                <w:sz w:val="16"/>
              </w:rPr>
              <w:t xml:space="preserve"> </w:t>
            </w:r>
            <w:r>
              <w:rPr>
                <w:sz w:val="16"/>
              </w:rPr>
              <w:t>out</w:t>
            </w:r>
            <w:r>
              <w:rPr>
                <w:spacing w:val="-3"/>
                <w:sz w:val="16"/>
              </w:rPr>
              <w:t xml:space="preserve"> </w:t>
            </w:r>
            <w:r>
              <w:rPr>
                <w:sz w:val="16"/>
              </w:rPr>
              <w:t>of</w:t>
            </w:r>
            <w:r>
              <w:rPr>
                <w:spacing w:val="-3"/>
                <w:sz w:val="16"/>
              </w:rPr>
              <w:t xml:space="preserve"> </w:t>
            </w:r>
            <w:r>
              <w:rPr>
                <w:sz w:val="16"/>
              </w:rPr>
              <w:t>the</w:t>
            </w:r>
            <w:r>
              <w:rPr>
                <w:spacing w:val="-4"/>
                <w:sz w:val="16"/>
              </w:rPr>
              <w:t xml:space="preserve"> </w:t>
            </w:r>
            <w:r>
              <w:rPr>
                <w:sz w:val="16"/>
              </w:rPr>
              <w:t>room.</w:t>
            </w:r>
          </w:p>
        </w:tc>
      </w:tr>
      <w:tr w:rsidR="007E5EFC">
        <w:trPr>
          <w:trHeight w:val="400"/>
        </w:trPr>
        <w:tc>
          <w:tcPr>
            <w:tcW w:w="1416" w:type="dxa"/>
            <w:vMerge/>
            <w:tcBorders>
              <w:top w:val="nil"/>
            </w:tcBorders>
          </w:tcPr>
          <w:p w:rsidR="007E5EFC" w:rsidRDefault="007E5EFC">
            <w:pPr>
              <w:rPr>
                <w:sz w:val="2"/>
                <w:szCs w:val="2"/>
              </w:rPr>
            </w:pPr>
          </w:p>
        </w:tc>
        <w:tc>
          <w:tcPr>
            <w:tcW w:w="3899" w:type="dxa"/>
          </w:tcPr>
          <w:p w:rsidR="007E5EFC" w:rsidRDefault="006B2116">
            <w:pPr>
              <w:pStyle w:val="TableParagraph"/>
              <w:spacing w:line="194" w:lineRule="exact"/>
              <w:rPr>
                <w:sz w:val="16"/>
              </w:rPr>
            </w:pPr>
            <w:r>
              <w:rPr>
                <w:sz w:val="16"/>
              </w:rPr>
              <w:t>Place/date</w:t>
            </w:r>
          </w:p>
        </w:tc>
        <w:tc>
          <w:tcPr>
            <w:tcW w:w="3757" w:type="dxa"/>
          </w:tcPr>
          <w:p w:rsidR="007E5EFC" w:rsidRDefault="006B2116">
            <w:pPr>
              <w:pStyle w:val="TableParagraph"/>
              <w:spacing w:line="194" w:lineRule="exact"/>
              <w:rPr>
                <w:sz w:val="16"/>
              </w:rPr>
            </w:pPr>
            <w:r>
              <w:rPr>
                <w:sz w:val="16"/>
              </w:rPr>
              <w:t>Place/date</w:t>
            </w:r>
          </w:p>
        </w:tc>
      </w:tr>
      <w:tr w:rsidR="007E5EFC">
        <w:trPr>
          <w:trHeight w:val="580"/>
        </w:trPr>
        <w:tc>
          <w:tcPr>
            <w:tcW w:w="1416" w:type="dxa"/>
            <w:vMerge/>
            <w:tcBorders>
              <w:top w:val="nil"/>
            </w:tcBorders>
          </w:tcPr>
          <w:p w:rsidR="007E5EFC" w:rsidRDefault="007E5EFC">
            <w:pPr>
              <w:rPr>
                <w:sz w:val="2"/>
                <w:szCs w:val="2"/>
              </w:rPr>
            </w:pPr>
          </w:p>
        </w:tc>
        <w:tc>
          <w:tcPr>
            <w:tcW w:w="3899" w:type="dxa"/>
          </w:tcPr>
          <w:p w:rsidR="007E5EFC" w:rsidRDefault="006B2116">
            <w:pPr>
              <w:pStyle w:val="TableParagraph"/>
              <w:rPr>
                <w:sz w:val="16"/>
              </w:rPr>
            </w:pPr>
            <w:r>
              <w:rPr>
                <w:sz w:val="16"/>
              </w:rPr>
              <w:t>Landlord</w:t>
            </w:r>
          </w:p>
        </w:tc>
        <w:tc>
          <w:tcPr>
            <w:tcW w:w="3757" w:type="dxa"/>
          </w:tcPr>
          <w:p w:rsidR="007E5EFC" w:rsidRDefault="006B2116">
            <w:pPr>
              <w:pStyle w:val="TableParagraph"/>
              <w:rPr>
                <w:sz w:val="16"/>
              </w:rPr>
            </w:pPr>
            <w:r>
              <w:rPr>
                <w:sz w:val="16"/>
              </w:rPr>
              <w:t>Landlord</w:t>
            </w:r>
          </w:p>
        </w:tc>
      </w:tr>
      <w:tr w:rsidR="007E5EFC">
        <w:trPr>
          <w:trHeight w:val="580"/>
        </w:trPr>
        <w:tc>
          <w:tcPr>
            <w:tcW w:w="1416" w:type="dxa"/>
            <w:vMerge/>
            <w:tcBorders>
              <w:top w:val="nil"/>
            </w:tcBorders>
          </w:tcPr>
          <w:p w:rsidR="007E5EFC" w:rsidRDefault="007E5EFC">
            <w:pPr>
              <w:rPr>
                <w:sz w:val="2"/>
                <w:szCs w:val="2"/>
              </w:rPr>
            </w:pPr>
          </w:p>
        </w:tc>
        <w:tc>
          <w:tcPr>
            <w:tcW w:w="3899" w:type="dxa"/>
          </w:tcPr>
          <w:p w:rsidR="007E5EFC" w:rsidRDefault="006B2116">
            <w:pPr>
              <w:pStyle w:val="TableParagraph"/>
              <w:rPr>
                <w:sz w:val="16"/>
              </w:rPr>
            </w:pPr>
            <w:r>
              <w:rPr>
                <w:sz w:val="16"/>
              </w:rPr>
              <w:t>Tenant</w:t>
            </w:r>
          </w:p>
        </w:tc>
        <w:tc>
          <w:tcPr>
            <w:tcW w:w="3757" w:type="dxa"/>
          </w:tcPr>
          <w:p w:rsidR="007E5EFC" w:rsidRDefault="006B2116">
            <w:pPr>
              <w:pStyle w:val="TableParagraph"/>
              <w:ind w:left="102"/>
              <w:rPr>
                <w:sz w:val="16"/>
              </w:rPr>
            </w:pPr>
            <w:r>
              <w:rPr>
                <w:sz w:val="16"/>
              </w:rPr>
              <w:t>Tenant</w:t>
            </w:r>
          </w:p>
        </w:tc>
      </w:tr>
    </w:tbl>
    <w:p w:rsidR="006B2116" w:rsidRDefault="006B2116"/>
    <w:sectPr w:rsidR="006B2116">
      <w:pgSz w:w="11910" w:h="16840"/>
      <w:pgMar w:top="2020" w:right="1300" w:bottom="280" w:left="1300" w:header="147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116" w:rsidRDefault="006B2116">
      <w:r>
        <w:separator/>
      </w:r>
    </w:p>
  </w:endnote>
  <w:endnote w:type="continuationSeparator" w:id="0">
    <w:p w:rsidR="006B2116" w:rsidRDefault="006B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116" w:rsidRDefault="006B2116">
      <w:r>
        <w:separator/>
      </w:r>
    </w:p>
  </w:footnote>
  <w:footnote w:type="continuationSeparator" w:id="0">
    <w:p w:rsidR="006B2116" w:rsidRDefault="006B2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FC" w:rsidRDefault="007E5EF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37BB4"/>
    <w:multiLevelType w:val="hybridMultilevel"/>
    <w:tmpl w:val="FE5CC3A0"/>
    <w:lvl w:ilvl="0" w:tplc="4ABC9542">
      <w:numFmt w:val="bullet"/>
      <w:lvlText w:val="−"/>
      <w:lvlJc w:val="left"/>
      <w:pPr>
        <w:ind w:left="102" w:hanging="86"/>
      </w:pPr>
      <w:rPr>
        <w:rFonts w:ascii="Calibri" w:eastAsia="Calibri" w:hAnsi="Calibri" w:cs="Calibri" w:hint="default"/>
        <w:w w:val="61"/>
        <w:sz w:val="16"/>
        <w:szCs w:val="16"/>
      </w:rPr>
    </w:lvl>
    <w:lvl w:ilvl="1" w:tplc="988A5C34">
      <w:numFmt w:val="bullet"/>
      <w:lvlText w:val="•"/>
      <w:lvlJc w:val="left"/>
      <w:pPr>
        <w:ind w:left="854" w:hanging="86"/>
      </w:pPr>
      <w:rPr>
        <w:rFonts w:hint="default"/>
      </w:rPr>
    </w:lvl>
    <w:lvl w:ilvl="2" w:tplc="9A64859E">
      <w:numFmt w:val="bullet"/>
      <w:lvlText w:val="•"/>
      <w:lvlJc w:val="left"/>
      <w:pPr>
        <w:ind w:left="1609" w:hanging="86"/>
      </w:pPr>
      <w:rPr>
        <w:rFonts w:hint="default"/>
      </w:rPr>
    </w:lvl>
    <w:lvl w:ilvl="3" w:tplc="7AE87472">
      <w:numFmt w:val="bullet"/>
      <w:lvlText w:val="•"/>
      <w:lvlJc w:val="left"/>
      <w:pPr>
        <w:ind w:left="2363" w:hanging="86"/>
      </w:pPr>
      <w:rPr>
        <w:rFonts w:hint="default"/>
      </w:rPr>
    </w:lvl>
    <w:lvl w:ilvl="4" w:tplc="BF6E8AE6">
      <w:numFmt w:val="bullet"/>
      <w:lvlText w:val="•"/>
      <w:lvlJc w:val="left"/>
      <w:pPr>
        <w:ind w:left="3118" w:hanging="86"/>
      </w:pPr>
      <w:rPr>
        <w:rFonts w:hint="default"/>
      </w:rPr>
    </w:lvl>
    <w:lvl w:ilvl="5" w:tplc="432ECDFE">
      <w:numFmt w:val="bullet"/>
      <w:lvlText w:val="•"/>
      <w:lvlJc w:val="left"/>
      <w:pPr>
        <w:ind w:left="3873" w:hanging="86"/>
      </w:pPr>
      <w:rPr>
        <w:rFonts w:hint="default"/>
      </w:rPr>
    </w:lvl>
    <w:lvl w:ilvl="6" w:tplc="455AF9E4">
      <w:numFmt w:val="bullet"/>
      <w:lvlText w:val="•"/>
      <w:lvlJc w:val="left"/>
      <w:pPr>
        <w:ind w:left="4627" w:hanging="86"/>
      </w:pPr>
      <w:rPr>
        <w:rFonts w:hint="default"/>
      </w:rPr>
    </w:lvl>
    <w:lvl w:ilvl="7" w:tplc="4D02C9E2">
      <w:numFmt w:val="bullet"/>
      <w:lvlText w:val="•"/>
      <w:lvlJc w:val="left"/>
      <w:pPr>
        <w:ind w:left="5382" w:hanging="86"/>
      </w:pPr>
      <w:rPr>
        <w:rFonts w:hint="default"/>
      </w:rPr>
    </w:lvl>
    <w:lvl w:ilvl="8" w:tplc="7812AB90">
      <w:numFmt w:val="bullet"/>
      <w:lvlText w:val="•"/>
      <w:lvlJc w:val="left"/>
      <w:pPr>
        <w:ind w:left="6136" w:hanging="8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7E5EFC"/>
    <w:rsid w:val="006B2116"/>
    <w:rsid w:val="007E5EFC"/>
    <w:rsid w:val="00DC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9"/>
      <w:ind w:left="20"/>
      <w:outlineLvl w:val="0"/>
    </w:pPr>
    <w:rPr>
      <w:rFonts w:ascii="Franklin Gothic Book" w:eastAsia="Franklin Gothic Book" w:hAnsi="Franklin Gothic Book" w:cs="Franklin Gothic Book"/>
    </w:rPr>
  </w:style>
  <w:style w:type="paragraph" w:styleId="Heading2">
    <w:name w:val="heading 2"/>
    <w:basedOn w:val="Normal"/>
    <w:uiPriority w:val="1"/>
    <w:qFormat/>
    <w:pPr>
      <w:ind w:left="225"/>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DC481C"/>
    <w:pPr>
      <w:tabs>
        <w:tab w:val="center" w:pos="4680"/>
        <w:tab w:val="right" w:pos="9360"/>
      </w:tabs>
    </w:pPr>
  </w:style>
  <w:style w:type="character" w:customStyle="1" w:styleId="HeaderChar">
    <w:name w:val="Header Char"/>
    <w:basedOn w:val="DefaultParagraphFont"/>
    <w:link w:val="Header"/>
    <w:uiPriority w:val="99"/>
    <w:rsid w:val="00DC481C"/>
    <w:rPr>
      <w:rFonts w:ascii="Calibri" w:eastAsia="Calibri" w:hAnsi="Calibri" w:cs="Calibri"/>
    </w:rPr>
  </w:style>
  <w:style w:type="paragraph" w:styleId="Footer">
    <w:name w:val="footer"/>
    <w:basedOn w:val="Normal"/>
    <w:link w:val="FooterChar"/>
    <w:uiPriority w:val="99"/>
    <w:unhideWhenUsed/>
    <w:rsid w:val="00DC481C"/>
    <w:pPr>
      <w:tabs>
        <w:tab w:val="center" w:pos="4680"/>
        <w:tab w:val="right" w:pos="9360"/>
      </w:tabs>
    </w:pPr>
  </w:style>
  <w:style w:type="character" w:customStyle="1" w:styleId="FooterChar">
    <w:name w:val="Footer Char"/>
    <w:basedOn w:val="DefaultParagraphFont"/>
    <w:link w:val="Footer"/>
    <w:uiPriority w:val="99"/>
    <w:rsid w:val="00DC481C"/>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opoolen.n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Tenancy agreement for a furnished room 2009</dc:title>
  <dc:creator>BoPoolen1</dc:creator>
  <cp:lastModifiedBy>Zeeshan</cp:lastModifiedBy>
  <cp:revision>2</cp:revision>
  <dcterms:created xsi:type="dcterms:W3CDTF">2017-06-01T05:44:00Z</dcterms:created>
  <dcterms:modified xsi:type="dcterms:W3CDTF">2019-05-01T12:00:00Z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2009-05-14T00:00:00Z</vt:filetime>
  </property>
  <property fmtid="{D5CDD505-2E9C-101B-9397-08002B2CF9AE}" pid="3" name="Creator">
    <vt:lpwstr>PScript5.dll Version 5.2.2</vt:lpwstr>
  </property>
  <property fmtid="{D5CDD505-2E9C-101B-9397-08002B2CF9AE}" pid="4" name="LastSaved">
    <vt:filetime>2017-05-31T00:00:00Z</vt:filetime>
  </property>
</Properties>
</file>