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E3" w:rsidRDefault="00B35BE3" w:rsidP="00B35BE3">
      <w:pPr>
        <w:spacing w:line="0" w:lineRule="atLeast"/>
        <w:ind w:left="6040"/>
        <w:rPr>
          <w:rFonts w:ascii="Arial" w:eastAsia="Arial" w:hAnsi="Arial"/>
          <w:b/>
          <w:color w:val="1D51A1"/>
          <w:sz w:val="47"/>
        </w:rPr>
      </w:pPr>
      <w:bookmarkStart w:id="0" w:name="page1"/>
      <w:bookmarkEnd w:id="0"/>
      <w:r>
        <w:rPr>
          <w:rFonts w:ascii="Arial" w:eastAsia="Arial" w:hAnsi="Arial"/>
          <w:b/>
          <w:color w:val="1D51A1"/>
          <w:sz w:val="47"/>
        </w:rPr>
        <w:t>1997</w:t>
      </w:r>
    </w:p>
    <w:p w:rsidR="00B35BE3" w:rsidRDefault="00B35BE3" w:rsidP="00B35BE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1D51A1"/>
          <w:sz w:val="4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-260350</wp:posOffset>
            </wp:positionV>
            <wp:extent cx="247650" cy="164528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4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BE3" w:rsidRDefault="00B35BE3" w:rsidP="00B35BE3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277" w:lineRule="auto"/>
        <w:ind w:left="6160" w:right="480"/>
        <w:rPr>
          <w:rFonts w:ascii="Arial" w:eastAsia="Arial" w:hAnsi="Arial"/>
          <w:b/>
          <w:i/>
          <w:sz w:val="24"/>
        </w:rPr>
      </w:pPr>
      <w:r>
        <w:rPr>
          <w:rFonts w:ascii="Arial" w:eastAsia="Arial" w:hAnsi="Arial"/>
          <w:sz w:val="24"/>
        </w:rPr>
        <w:t xml:space="preserve">Network Medical established by Phil Weston </w:t>
      </w:r>
      <w:r>
        <w:rPr>
          <w:rFonts w:ascii="Arial" w:eastAsia="Arial" w:hAnsi="Arial"/>
          <w:b/>
          <w:i/>
          <w:sz w:val="24"/>
        </w:rPr>
        <w:t>Neck Ear Throat Work Medical</w:t>
      </w:r>
    </w:p>
    <w:p w:rsidR="00B35BE3" w:rsidRDefault="00B35BE3" w:rsidP="00B35BE3">
      <w:pPr>
        <w:spacing w:line="62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0" w:lineRule="atLeast"/>
        <w:ind w:left="6060"/>
        <w:rPr>
          <w:rFonts w:ascii="Arial" w:eastAsia="Arial" w:hAnsi="Arial"/>
          <w:b/>
          <w:color w:val="1BB9D7"/>
          <w:sz w:val="47"/>
        </w:rPr>
      </w:pPr>
      <w:r>
        <w:rPr>
          <w:rFonts w:ascii="Arial" w:eastAsia="Arial" w:hAnsi="Arial"/>
          <w:b/>
          <w:color w:val="1BB9D7"/>
          <w:sz w:val="47"/>
        </w:rPr>
        <w:t>1998</w:t>
      </w:r>
    </w:p>
    <w:p w:rsidR="00B35BE3" w:rsidRDefault="00B35BE3" w:rsidP="00B35BE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1BB9D7"/>
          <w:sz w:val="4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-69850</wp:posOffset>
            </wp:positionV>
            <wp:extent cx="2686050" cy="1381125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BE3" w:rsidRDefault="00B35BE3" w:rsidP="00B35BE3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293" w:lineRule="auto"/>
        <w:ind w:left="62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Ophthalmic division launched with introduction of CORONET™ standard trephines</w:t>
      </w:r>
    </w:p>
    <w:p w:rsidR="00B35BE3" w:rsidRDefault="00B35BE3" w:rsidP="00B35BE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72390</wp:posOffset>
            </wp:positionV>
            <wp:extent cx="238125" cy="1539875"/>
            <wp:effectExtent l="0" t="0" r="9525" b="317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3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BE3" w:rsidRDefault="00B35BE3" w:rsidP="00B35BE3">
      <w:pPr>
        <w:spacing w:line="95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0" w:lineRule="atLeast"/>
        <w:ind w:left="6060"/>
        <w:rPr>
          <w:rFonts w:ascii="Arial" w:eastAsia="Arial" w:hAnsi="Arial"/>
          <w:b/>
          <w:color w:val="1D51A1"/>
          <w:sz w:val="47"/>
        </w:rPr>
      </w:pPr>
      <w:r>
        <w:rPr>
          <w:rFonts w:ascii="Arial" w:eastAsia="Arial" w:hAnsi="Arial"/>
          <w:b/>
          <w:color w:val="1D51A1"/>
          <w:sz w:val="47"/>
        </w:rPr>
        <w:t>1999</w:t>
      </w:r>
    </w:p>
    <w:p w:rsidR="00B35BE3" w:rsidRDefault="00B35BE3" w:rsidP="00B35BE3">
      <w:pPr>
        <w:spacing w:line="95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274" w:lineRule="auto"/>
        <w:ind w:left="6180" w:right="180"/>
        <w:rPr>
          <w:rFonts w:ascii="Arial" w:eastAsia="Arial" w:hAnsi="Arial"/>
          <w:color w:val="222222"/>
          <w:sz w:val="24"/>
        </w:rPr>
      </w:pPr>
      <w:r>
        <w:rPr>
          <w:rFonts w:ascii="Arial" w:eastAsia="Arial" w:hAnsi="Arial"/>
          <w:color w:val="222222"/>
          <w:sz w:val="24"/>
        </w:rPr>
        <w:t>Government SMART award for development of trephine technology</w:t>
      </w:r>
    </w:p>
    <w:p w:rsidR="00B35BE3" w:rsidRDefault="00B35BE3" w:rsidP="00B35BE3">
      <w:pPr>
        <w:spacing w:line="219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0" w:lineRule="atLeast"/>
        <w:ind w:left="4100"/>
        <w:rPr>
          <w:rFonts w:ascii="Arial" w:eastAsia="Arial" w:hAnsi="Arial"/>
          <w:b/>
          <w:color w:val="1BB9D7"/>
          <w:sz w:val="47"/>
        </w:rPr>
      </w:pPr>
      <w:r>
        <w:rPr>
          <w:rFonts w:ascii="Arial" w:eastAsia="Arial" w:hAnsi="Arial"/>
          <w:b/>
          <w:color w:val="1BB9D7"/>
          <w:sz w:val="47"/>
        </w:rPr>
        <w:t xml:space="preserve">2000 </w:t>
      </w:r>
      <w:r>
        <w:rPr>
          <w:rFonts w:ascii="Arial" w:eastAsia="Arial" w:hAnsi="Arial"/>
          <w:b/>
          <w:noProof/>
          <w:color w:val="1BB9D7"/>
          <w:sz w:val="47"/>
        </w:rPr>
        <w:drawing>
          <wp:inline distT="0" distB="0" distL="0" distR="0">
            <wp:extent cx="247650" cy="2476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E3" w:rsidRDefault="00B35BE3" w:rsidP="00B35BE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1BB9D7"/>
          <w:sz w:val="47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24765</wp:posOffset>
            </wp:positionV>
            <wp:extent cx="3000375" cy="2085975"/>
            <wp:effectExtent l="0" t="0" r="952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BE3" w:rsidRDefault="00B35BE3" w:rsidP="00B35BE3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296" w:lineRule="auto"/>
        <w:ind w:left="420" w:right="6000"/>
        <w:jc w:val="right"/>
        <w:rPr>
          <w:rFonts w:ascii="Arial" w:eastAsia="Arial" w:hAnsi="Arial"/>
          <w:color w:val="35B729"/>
          <w:sz w:val="23"/>
        </w:rPr>
      </w:pPr>
      <w:r>
        <w:rPr>
          <w:rFonts w:ascii="Arial" w:eastAsia="Arial" w:hAnsi="Arial"/>
          <w:color w:val="222222"/>
          <w:sz w:val="23"/>
        </w:rPr>
        <w:t xml:space="preserve">CORONET™ Recipient Vacuum Trephine and Donor Punch launched </w:t>
      </w:r>
      <w:r>
        <w:rPr>
          <w:rFonts w:ascii="Arial" w:eastAsia="Arial" w:hAnsi="Arial"/>
          <w:color w:val="35B729"/>
          <w:sz w:val="23"/>
        </w:rPr>
        <w:t>(Patent Protected)</w:t>
      </w:r>
    </w:p>
    <w:p w:rsidR="00B35BE3" w:rsidRDefault="00B35BE3" w:rsidP="00B35BE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35B729"/>
          <w:sz w:val="23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-168910</wp:posOffset>
            </wp:positionV>
            <wp:extent cx="45720" cy="1539875"/>
            <wp:effectExtent l="0" t="0" r="0" b="317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153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BE3" w:rsidRDefault="00B35BE3" w:rsidP="00B35BE3">
      <w:pPr>
        <w:spacing w:line="327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0" w:lineRule="atLeast"/>
        <w:ind w:left="4100"/>
        <w:rPr>
          <w:rFonts w:ascii="Arial" w:eastAsia="Arial" w:hAnsi="Arial"/>
          <w:b/>
          <w:color w:val="1D51A1"/>
          <w:sz w:val="47"/>
        </w:rPr>
      </w:pPr>
      <w:r>
        <w:rPr>
          <w:rFonts w:ascii="Arial" w:eastAsia="Arial" w:hAnsi="Arial"/>
          <w:b/>
          <w:color w:val="1D51A1"/>
          <w:sz w:val="47"/>
        </w:rPr>
        <w:t xml:space="preserve">2003 </w:t>
      </w:r>
      <w:r>
        <w:rPr>
          <w:rFonts w:ascii="Arial" w:eastAsia="Arial" w:hAnsi="Arial"/>
          <w:b/>
          <w:noProof/>
          <w:color w:val="1D51A1"/>
          <w:sz w:val="47"/>
        </w:rPr>
        <w:drawing>
          <wp:inline distT="0" distB="0" distL="0" distR="0">
            <wp:extent cx="247650" cy="247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E3" w:rsidRDefault="00B35BE3" w:rsidP="00B35BE3">
      <w:pPr>
        <w:spacing w:line="125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274" w:lineRule="auto"/>
        <w:ind w:left="720" w:right="6060"/>
        <w:jc w:val="right"/>
        <w:rPr>
          <w:rFonts w:ascii="Arial" w:eastAsia="Arial" w:hAnsi="Arial"/>
          <w:color w:val="35B729"/>
          <w:sz w:val="24"/>
        </w:rPr>
      </w:pPr>
      <w:r>
        <w:rPr>
          <w:rFonts w:ascii="Arial" w:eastAsia="Arial" w:hAnsi="Arial"/>
          <w:color w:val="222222"/>
          <w:sz w:val="24"/>
        </w:rPr>
        <w:t xml:space="preserve">Launched NETCELL™ Series 5000™ PVA Nasal Packs </w:t>
      </w:r>
      <w:r>
        <w:rPr>
          <w:rFonts w:ascii="Arial" w:eastAsia="Arial" w:hAnsi="Arial"/>
          <w:color w:val="35B729"/>
          <w:sz w:val="24"/>
        </w:rPr>
        <w:t>(Patent Protected)</w:t>
      </w:r>
    </w:p>
    <w:p w:rsidR="00B35BE3" w:rsidRDefault="00B35BE3" w:rsidP="00B35BE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35B729"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408305</wp:posOffset>
            </wp:positionV>
            <wp:extent cx="45720" cy="1539875"/>
            <wp:effectExtent l="0" t="0" r="0" b="317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153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BE3" w:rsidRDefault="00B35BE3" w:rsidP="00B35B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339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0" w:lineRule="atLeast"/>
        <w:ind w:left="5380"/>
        <w:rPr>
          <w:rFonts w:ascii="Arial" w:eastAsia="Arial" w:hAnsi="Arial"/>
          <w:b/>
          <w:color w:val="1BB9D7"/>
          <w:sz w:val="47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247650" cy="2476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1BB9D7"/>
          <w:sz w:val="47"/>
        </w:rPr>
        <w:t xml:space="preserve"> 2004</w:t>
      </w:r>
    </w:p>
    <w:p w:rsidR="00B35BE3" w:rsidRDefault="00B35BE3" w:rsidP="00B35BE3">
      <w:pPr>
        <w:spacing w:line="140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0" w:lineRule="atLeast"/>
        <w:ind w:left="5940"/>
        <w:rPr>
          <w:rFonts w:ascii="Arial" w:eastAsia="Arial" w:hAnsi="Arial"/>
          <w:color w:val="222222"/>
          <w:sz w:val="24"/>
        </w:rPr>
      </w:pPr>
      <w:r>
        <w:rPr>
          <w:rFonts w:ascii="Arial" w:eastAsia="Arial" w:hAnsi="Arial"/>
          <w:color w:val="222222"/>
          <w:sz w:val="24"/>
        </w:rPr>
        <w:t>Network ENT™ Suction Tubes with unique</w:t>
      </w:r>
    </w:p>
    <w:p w:rsidR="00B35BE3" w:rsidRDefault="00B35BE3" w:rsidP="00B35BE3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0" w:lineRule="atLeast"/>
        <w:ind w:left="5940"/>
        <w:rPr>
          <w:rFonts w:ascii="Arial" w:eastAsia="Arial" w:hAnsi="Arial"/>
          <w:color w:val="222222"/>
          <w:sz w:val="24"/>
        </w:rPr>
      </w:pPr>
      <w:proofErr w:type="gramStart"/>
      <w:r>
        <w:rPr>
          <w:rFonts w:ascii="Arial" w:eastAsia="Arial" w:hAnsi="Arial"/>
          <w:color w:val="222222"/>
          <w:sz w:val="24"/>
        </w:rPr>
        <w:t>ergonomic</w:t>
      </w:r>
      <w:proofErr w:type="gramEnd"/>
      <w:r>
        <w:rPr>
          <w:rFonts w:ascii="Arial" w:eastAsia="Arial" w:hAnsi="Arial"/>
          <w:color w:val="222222"/>
          <w:sz w:val="24"/>
        </w:rPr>
        <w:t xml:space="preserve"> handle launched</w:t>
      </w:r>
    </w:p>
    <w:p w:rsidR="00B35BE3" w:rsidRDefault="00B35BE3" w:rsidP="00B35B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0" w:lineRule="atLeast"/>
        <w:ind w:left="4120"/>
        <w:rPr>
          <w:rFonts w:ascii="Arial" w:eastAsia="Arial" w:hAnsi="Arial"/>
          <w:b/>
          <w:color w:val="1D51A1"/>
          <w:sz w:val="47"/>
        </w:rPr>
      </w:pPr>
      <w:r>
        <w:rPr>
          <w:rFonts w:ascii="Arial" w:eastAsia="Arial" w:hAnsi="Arial"/>
          <w:b/>
          <w:color w:val="1D51A1"/>
          <w:sz w:val="47"/>
        </w:rPr>
        <w:t xml:space="preserve">2005 </w:t>
      </w:r>
      <w:r>
        <w:rPr>
          <w:rFonts w:ascii="Arial" w:eastAsia="Arial" w:hAnsi="Arial"/>
          <w:b/>
          <w:noProof/>
          <w:color w:val="1D51A1"/>
          <w:sz w:val="47"/>
        </w:rPr>
        <w:drawing>
          <wp:inline distT="0" distB="0" distL="0" distR="0">
            <wp:extent cx="247650" cy="247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E3" w:rsidRDefault="00B35BE3" w:rsidP="00B35BE3">
      <w:pPr>
        <w:spacing w:line="140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0" w:lineRule="atLeast"/>
        <w:rPr>
          <w:rFonts w:ascii="Arial" w:eastAsia="Arial" w:hAnsi="Arial"/>
          <w:color w:val="222222"/>
          <w:sz w:val="24"/>
        </w:rPr>
      </w:pPr>
      <w:r>
        <w:rPr>
          <w:rFonts w:ascii="Arial" w:eastAsia="Arial" w:hAnsi="Arial"/>
          <w:color w:val="222222"/>
          <w:sz w:val="24"/>
        </w:rPr>
        <w:t>CORONET™ Artificial Anterior Chamber launched</w:t>
      </w:r>
    </w:p>
    <w:p w:rsidR="00B35BE3" w:rsidRDefault="00B35BE3" w:rsidP="00B35BE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222222"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-127000</wp:posOffset>
            </wp:positionV>
            <wp:extent cx="45720" cy="1539875"/>
            <wp:effectExtent l="0" t="0" r="0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153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BE3" w:rsidRDefault="00B35BE3" w:rsidP="00B35B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0" w:lineRule="atLeast"/>
        <w:ind w:left="5380"/>
        <w:rPr>
          <w:rFonts w:ascii="Arial" w:eastAsia="Arial" w:hAnsi="Arial"/>
          <w:b/>
          <w:color w:val="1BB9D7"/>
          <w:sz w:val="47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247650" cy="247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1BB9D7"/>
          <w:sz w:val="47"/>
        </w:rPr>
        <w:t xml:space="preserve"> 2006</w:t>
      </w:r>
    </w:p>
    <w:p w:rsidR="00B35BE3" w:rsidRDefault="00B35BE3" w:rsidP="00B35BE3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0" w:lineRule="atLeast"/>
        <w:ind w:left="5940"/>
        <w:rPr>
          <w:rFonts w:ascii="Arial" w:eastAsia="Arial" w:hAnsi="Arial"/>
          <w:color w:val="222222"/>
          <w:sz w:val="24"/>
        </w:rPr>
      </w:pPr>
      <w:r>
        <w:rPr>
          <w:rFonts w:ascii="Arial" w:eastAsia="Arial" w:hAnsi="Arial"/>
          <w:color w:val="222222"/>
          <w:sz w:val="24"/>
        </w:rPr>
        <w:t>Precision LASIK Blades launched</w:t>
      </w:r>
    </w:p>
    <w:p w:rsidR="00B35BE3" w:rsidRDefault="00B35BE3" w:rsidP="00B35BE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222222"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474345</wp:posOffset>
            </wp:positionV>
            <wp:extent cx="45720" cy="1539875"/>
            <wp:effectExtent l="0" t="0" r="0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153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color w:val="222222"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512445</wp:posOffset>
            </wp:positionV>
            <wp:extent cx="2076450" cy="16002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BE3" w:rsidRDefault="00B35BE3" w:rsidP="00B35B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303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0" w:lineRule="atLeast"/>
        <w:ind w:left="4100"/>
        <w:rPr>
          <w:rFonts w:ascii="Arial" w:eastAsia="Arial" w:hAnsi="Arial"/>
          <w:b/>
          <w:color w:val="1D51A1"/>
          <w:sz w:val="47"/>
        </w:rPr>
      </w:pPr>
      <w:r>
        <w:rPr>
          <w:rFonts w:ascii="Arial" w:eastAsia="Arial" w:hAnsi="Arial"/>
          <w:b/>
          <w:color w:val="1D51A1"/>
          <w:sz w:val="47"/>
        </w:rPr>
        <w:t xml:space="preserve">2007 </w:t>
      </w:r>
      <w:r>
        <w:rPr>
          <w:rFonts w:ascii="Arial" w:eastAsia="Arial" w:hAnsi="Arial"/>
          <w:b/>
          <w:noProof/>
          <w:color w:val="1D51A1"/>
          <w:sz w:val="47"/>
        </w:rPr>
        <w:drawing>
          <wp:inline distT="0" distB="0" distL="0" distR="0">
            <wp:extent cx="247650" cy="247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E3" w:rsidRDefault="00B35BE3" w:rsidP="00B35BE3">
      <w:pPr>
        <w:spacing w:line="140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0" w:lineRule="atLeast"/>
        <w:ind w:left="1100"/>
        <w:rPr>
          <w:rFonts w:ascii="Arial" w:eastAsia="Arial" w:hAnsi="Arial"/>
          <w:color w:val="222222"/>
          <w:sz w:val="24"/>
        </w:rPr>
      </w:pPr>
      <w:r>
        <w:rPr>
          <w:rFonts w:ascii="Arial" w:eastAsia="Arial" w:hAnsi="Arial"/>
          <w:color w:val="222222"/>
          <w:sz w:val="24"/>
        </w:rPr>
        <w:t>CORONET™ Orbital Implants launched</w:t>
      </w:r>
    </w:p>
    <w:p w:rsidR="00B35BE3" w:rsidRDefault="00B35BE3" w:rsidP="00B35B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363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0" w:lineRule="atLeast"/>
        <w:ind w:left="5400"/>
        <w:rPr>
          <w:rFonts w:ascii="Arial" w:eastAsia="Arial" w:hAnsi="Arial"/>
          <w:b/>
          <w:color w:val="1BB9D7"/>
          <w:sz w:val="47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247650" cy="247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1BB9D7"/>
          <w:sz w:val="47"/>
        </w:rPr>
        <w:t xml:space="preserve"> 2009</w:t>
      </w:r>
    </w:p>
    <w:p w:rsidR="00B35BE3" w:rsidRDefault="00B35BE3" w:rsidP="00B35BE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1BB9D7"/>
          <w:sz w:val="47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-336550</wp:posOffset>
            </wp:positionV>
            <wp:extent cx="3265170" cy="15697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156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BE3" w:rsidRDefault="00B35BE3" w:rsidP="00B35BE3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280" w:lineRule="auto"/>
        <w:ind w:left="5940" w:right="780"/>
        <w:jc w:val="both"/>
        <w:rPr>
          <w:rFonts w:ascii="Arial" w:eastAsia="Arial" w:hAnsi="Arial"/>
          <w:color w:val="35B729"/>
          <w:sz w:val="24"/>
        </w:rPr>
      </w:pPr>
      <w:r>
        <w:rPr>
          <w:rFonts w:ascii="Arial" w:eastAsia="Arial" w:hAnsi="Arial"/>
          <w:color w:val="222222"/>
          <w:sz w:val="24"/>
        </w:rPr>
        <w:t xml:space="preserve">CORONET™ </w:t>
      </w:r>
      <w:proofErr w:type="spellStart"/>
      <w:r>
        <w:rPr>
          <w:rFonts w:ascii="Arial" w:eastAsia="Arial" w:hAnsi="Arial"/>
          <w:color w:val="222222"/>
          <w:sz w:val="24"/>
        </w:rPr>
        <w:t>EndoGlide</w:t>
      </w:r>
      <w:proofErr w:type="spellEnd"/>
      <w:r>
        <w:rPr>
          <w:rFonts w:ascii="Arial" w:eastAsia="Arial" w:hAnsi="Arial"/>
          <w:color w:val="222222"/>
          <w:sz w:val="24"/>
        </w:rPr>
        <w:t xml:space="preserve">™ developed and launched in collaboration with Prof Don Tan </w:t>
      </w:r>
      <w:r>
        <w:rPr>
          <w:rFonts w:ascii="Arial" w:eastAsia="Arial" w:hAnsi="Arial"/>
          <w:color w:val="35B729"/>
          <w:sz w:val="24"/>
        </w:rPr>
        <w:t>(Patent Protected)</w:t>
      </w:r>
    </w:p>
    <w:p w:rsidR="00B35BE3" w:rsidRDefault="00B35BE3" w:rsidP="00B35B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0" w:lineRule="atLeast"/>
        <w:ind w:left="4080"/>
        <w:rPr>
          <w:rFonts w:ascii="Arial" w:eastAsia="Arial" w:hAnsi="Arial"/>
          <w:b/>
          <w:color w:val="1D51A1"/>
          <w:sz w:val="47"/>
        </w:rPr>
      </w:pPr>
      <w:r>
        <w:rPr>
          <w:rFonts w:ascii="Arial" w:eastAsia="Arial" w:hAnsi="Arial"/>
          <w:b/>
          <w:color w:val="1D51A1"/>
          <w:sz w:val="47"/>
        </w:rPr>
        <w:t xml:space="preserve">2011 </w:t>
      </w:r>
      <w:r>
        <w:rPr>
          <w:rFonts w:ascii="Arial" w:eastAsia="Arial" w:hAnsi="Arial"/>
          <w:b/>
          <w:noProof/>
          <w:color w:val="1D51A1"/>
          <w:sz w:val="47"/>
        </w:rPr>
        <w:drawing>
          <wp:inline distT="0" distB="0" distL="0" distR="0">
            <wp:extent cx="247650" cy="247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E3" w:rsidRDefault="00B35BE3" w:rsidP="00B35BE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1D51A1"/>
          <w:sz w:val="47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-285750</wp:posOffset>
            </wp:positionV>
            <wp:extent cx="3133725" cy="1539875"/>
            <wp:effectExtent l="0" t="0" r="9525" b="31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53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BE3" w:rsidRDefault="00B35BE3" w:rsidP="00B35BE3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274" w:lineRule="auto"/>
        <w:ind w:left="460" w:right="6080"/>
        <w:jc w:val="right"/>
        <w:rPr>
          <w:rFonts w:ascii="Arial" w:eastAsia="Arial" w:hAnsi="Arial"/>
          <w:color w:val="222222"/>
          <w:sz w:val="24"/>
        </w:rPr>
      </w:pPr>
      <w:r>
        <w:rPr>
          <w:rFonts w:ascii="Arial" w:eastAsia="Arial" w:hAnsi="Arial"/>
          <w:color w:val="222222"/>
          <w:sz w:val="24"/>
        </w:rPr>
        <w:t>Moved into new purpose built head office and manufacturing site in Yorkshire UK</w:t>
      </w:r>
    </w:p>
    <w:p w:rsidR="00B35BE3" w:rsidRDefault="00B35BE3" w:rsidP="00B35B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319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0" w:lineRule="atLeast"/>
        <w:ind w:left="5400"/>
        <w:rPr>
          <w:rFonts w:ascii="Arial" w:eastAsia="Arial" w:hAnsi="Arial"/>
          <w:b/>
          <w:color w:val="1BB9D7"/>
          <w:sz w:val="47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247650" cy="247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1BB9D7"/>
          <w:sz w:val="47"/>
        </w:rPr>
        <w:t xml:space="preserve"> 2013</w:t>
      </w:r>
    </w:p>
    <w:p w:rsidR="00B35BE3" w:rsidRDefault="00B35BE3" w:rsidP="00B35BE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1BB9D7"/>
          <w:sz w:val="47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-208280</wp:posOffset>
            </wp:positionV>
            <wp:extent cx="45720" cy="1539875"/>
            <wp:effectExtent l="0" t="0" r="0" b="31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153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BE3" w:rsidRDefault="00B35BE3" w:rsidP="00B35BE3">
      <w:pPr>
        <w:spacing w:line="211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0" w:lineRule="atLeast"/>
        <w:ind w:left="5960"/>
        <w:rPr>
          <w:rFonts w:ascii="Arial" w:eastAsia="Arial" w:hAnsi="Arial"/>
          <w:color w:val="222222"/>
          <w:sz w:val="24"/>
        </w:rPr>
      </w:pPr>
      <w:r>
        <w:rPr>
          <w:rFonts w:ascii="Arial" w:eastAsia="Arial" w:hAnsi="Arial"/>
          <w:color w:val="222222"/>
          <w:sz w:val="24"/>
        </w:rPr>
        <w:t>Dedicated PVA production site opened in</w:t>
      </w:r>
    </w:p>
    <w:p w:rsidR="00B35BE3" w:rsidRDefault="00B35BE3" w:rsidP="00B35BE3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0" w:lineRule="atLeast"/>
        <w:ind w:left="5960"/>
        <w:rPr>
          <w:rFonts w:ascii="Arial" w:eastAsia="Arial" w:hAnsi="Arial"/>
          <w:color w:val="222222"/>
          <w:sz w:val="24"/>
        </w:rPr>
      </w:pPr>
      <w:r>
        <w:rPr>
          <w:rFonts w:ascii="Arial" w:eastAsia="Arial" w:hAnsi="Arial"/>
          <w:color w:val="222222"/>
          <w:sz w:val="24"/>
        </w:rPr>
        <w:t>Connecticut USA</w:t>
      </w:r>
    </w:p>
    <w:p w:rsidR="00B35BE3" w:rsidRDefault="00B35BE3" w:rsidP="00B35B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0" w:lineRule="atLeast"/>
        <w:ind w:left="5380"/>
        <w:rPr>
          <w:rFonts w:ascii="Arial" w:eastAsia="Arial" w:hAnsi="Arial"/>
          <w:b/>
          <w:color w:val="1D51A1"/>
          <w:sz w:val="47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247650" cy="247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1D51A1"/>
          <w:sz w:val="47"/>
        </w:rPr>
        <w:t xml:space="preserve"> 2015</w:t>
      </w:r>
    </w:p>
    <w:p w:rsidR="00B35BE3" w:rsidRDefault="00B35BE3" w:rsidP="00B35BE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1D51A1"/>
          <w:sz w:val="47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-244475</wp:posOffset>
            </wp:positionV>
            <wp:extent cx="3369945" cy="1860550"/>
            <wp:effectExtent l="0" t="0" r="1905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186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BE3" w:rsidRDefault="00B35BE3" w:rsidP="00B35BE3">
      <w:pPr>
        <w:spacing w:line="106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0" w:lineRule="atLeast"/>
        <w:ind w:left="5940"/>
        <w:rPr>
          <w:rFonts w:ascii="Arial" w:eastAsia="Arial" w:hAnsi="Arial"/>
          <w:color w:val="222222"/>
          <w:sz w:val="24"/>
        </w:rPr>
      </w:pPr>
      <w:r>
        <w:rPr>
          <w:rFonts w:ascii="Arial" w:eastAsia="Arial" w:hAnsi="Arial"/>
          <w:color w:val="222222"/>
          <w:sz w:val="24"/>
        </w:rPr>
        <w:t>Satellite sales office CORONET Medical</w:t>
      </w:r>
    </w:p>
    <w:p w:rsidR="00B35BE3" w:rsidRDefault="00B35BE3" w:rsidP="00B35BE3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0" w:lineRule="atLeast"/>
        <w:ind w:left="5940"/>
        <w:rPr>
          <w:rFonts w:ascii="Arial" w:eastAsia="Arial" w:hAnsi="Arial"/>
          <w:color w:val="222222"/>
          <w:sz w:val="24"/>
        </w:rPr>
      </w:pPr>
      <w:r>
        <w:rPr>
          <w:rFonts w:ascii="Arial" w:eastAsia="Arial" w:hAnsi="Arial"/>
          <w:color w:val="222222"/>
          <w:sz w:val="24"/>
        </w:rPr>
        <w:t>Technologies set up in Philadelphia USA</w:t>
      </w:r>
    </w:p>
    <w:p w:rsidR="00B35BE3" w:rsidRDefault="00B35BE3" w:rsidP="00B35B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268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0" w:lineRule="atLeast"/>
        <w:ind w:left="5380"/>
        <w:rPr>
          <w:rFonts w:ascii="Arial" w:eastAsia="Arial" w:hAnsi="Arial"/>
          <w:b/>
          <w:color w:val="1BB9D7"/>
          <w:sz w:val="47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247650" cy="247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1BB9D7"/>
          <w:sz w:val="47"/>
        </w:rPr>
        <w:t xml:space="preserve"> 2016</w:t>
      </w:r>
    </w:p>
    <w:p w:rsidR="00B35BE3" w:rsidRDefault="00B35BE3" w:rsidP="00B35B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274" w:lineRule="auto"/>
        <w:ind w:left="5940" w:right="380"/>
        <w:rPr>
          <w:rFonts w:ascii="Arial" w:eastAsia="Arial" w:hAnsi="Arial"/>
          <w:color w:val="222222"/>
          <w:sz w:val="24"/>
        </w:rPr>
      </w:pPr>
      <w:r>
        <w:rPr>
          <w:rFonts w:ascii="Arial" w:eastAsia="Arial" w:hAnsi="Arial"/>
          <w:color w:val="222222"/>
          <w:sz w:val="24"/>
        </w:rPr>
        <w:t xml:space="preserve">Network Medical re-brand and expansion of UK </w:t>
      </w:r>
      <w:proofErr w:type="spellStart"/>
      <w:r>
        <w:rPr>
          <w:rFonts w:ascii="Arial" w:eastAsia="Arial" w:hAnsi="Arial"/>
          <w:color w:val="222222"/>
          <w:sz w:val="24"/>
        </w:rPr>
        <w:t>manfuacturing</w:t>
      </w:r>
      <w:proofErr w:type="spellEnd"/>
      <w:r>
        <w:rPr>
          <w:rFonts w:ascii="Arial" w:eastAsia="Arial" w:hAnsi="Arial"/>
          <w:color w:val="222222"/>
          <w:sz w:val="24"/>
        </w:rPr>
        <w:t xml:space="preserve"> facility</w:t>
      </w:r>
    </w:p>
    <w:p w:rsidR="00B35BE3" w:rsidRDefault="00B35BE3" w:rsidP="00B35BE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222222"/>
          <w:sz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-255905</wp:posOffset>
            </wp:positionV>
            <wp:extent cx="45720" cy="759460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BE3" w:rsidRDefault="00B35BE3" w:rsidP="00B35BE3">
      <w:pPr>
        <w:spacing w:line="157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0" w:lineRule="atLeast"/>
        <w:ind w:left="5940"/>
        <w:rPr>
          <w:rFonts w:ascii="Arial" w:eastAsia="Arial" w:hAnsi="Arial"/>
          <w:color w:val="222222"/>
          <w:sz w:val="24"/>
        </w:rPr>
      </w:pPr>
      <w:r>
        <w:rPr>
          <w:rFonts w:ascii="Arial" w:eastAsia="Arial" w:hAnsi="Arial"/>
          <w:color w:val="222222"/>
          <w:sz w:val="24"/>
        </w:rPr>
        <w:t>CORONET™ Clear-</w:t>
      </w:r>
      <w:proofErr w:type="spellStart"/>
      <w:r>
        <w:rPr>
          <w:rFonts w:ascii="Arial" w:eastAsia="Arial" w:hAnsi="Arial"/>
          <w:color w:val="222222"/>
          <w:sz w:val="24"/>
        </w:rPr>
        <w:t>Vue</w:t>
      </w:r>
      <w:proofErr w:type="spellEnd"/>
      <w:r>
        <w:rPr>
          <w:rFonts w:ascii="Arial" w:eastAsia="Arial" w:hAnsi="Arial"/>
          <w:color w:val="222222"/>
          <w:sz w:val="24"/>
        </w:rPr>
        <w:t>™ Launched</w:t>
      </w:r>
    </w:p>
    <w:p w:rsidR="00B35BE3" w:rsidRDefault="00B35BE3" w:rsidP="00B35BE3">
      <w:pPr>
        <w:spacing w:line="226" w:lineRule="auto"/>
        <w:ind w:left="4180"/>
        <w:rPr>
          <w:rFonts w:ascii="Arial" w:eastAsia="Arial" w:hAnsi="Arial"/>
          <w:color w:val="35B729"/>
          <w:sz w:val="24"/>
        </w:rPr>
      </w:pPr>
      <w:r>
        <w:rPr>
          <w:rFonts w:ascii="Arial" w:eastAsia="Arial" w:hAnsi="Arial"/>
          <w:b/>
          <w:color w:val="1D51A1"/>
          <w:sz w:val="47"/>
        </w:rPr>
        <w:t xml:space="preserve">2017 </w:t>
      </w:r>
      <w:r>
        <w:rPr>
          <w:rFonts w:ascii="Arial" w:eastAsia="Arial" w:hAnsi="Arial"/>
          <w:b/>
          <w:noProof/>
          <w:color w:val="1D51A1"/>
          <w:sz w:val="47"/>
        </w:rPr>
        <w:drawing>
          <wp:inline distT="0" distB="0" distL="0" distR="0">
            <wp:extent cx="24765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color w:val="35B729"/>
          <w:sz w:val="24"/>
        </w:rPr>
        <w:t xml:space="preserve">  (Patent Protected)</w:t>
      </w:r>
    </w:p>
    <w:p w:rsidR="00B35BE3" w:rsidRDefault="00B35BE3" w:rsidP="00B35BE3">
      <w:pPr>
        <w:spacing w:line="226" w:lineRule="auto"/>
        <w:ind w:left="4180"/>
        <w:rPr>
          <w:rFonts w:ascii="Arial" w:eastAsia="Arial" w:hAnsi="Arial"/>
          <w:color w:val="35B729"/>
          <w:sz w:val="24"/>
        </w:rPr>
        <w:sectPr w:rsidR="00B35BE3">
          <w:pgSz w:w="12000" w:h="30000"/>
          <w:pgMar w:top="380" w:right="480" w:bottom="1440" w:left="240" w:header="0" w:footer="0" w:gutter="0"/>
          <w:cols w:space="0" w:equalWidth="0">
            <w:col w:w="11280"/>
          </w:cols>
          <w:docGrid w:linePitch="360"/>
        </w:sectPr>
      </w:pPr>
    </w:p>
    <w:p w:rsidR="00B35BE3" w:rsidRDefault="00B35BE3" w:rsidP="00B35BE3">
      <w:pPr>
        <w:spacing w:line="85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0" w:lineRule="atLeast"/>
        <w:ind w:right="6000"/>
        <w:jc w:val="right"/>
        <w:rPr>
          <w:rFonts w:ascii="Arial" w:eastAsia="Arial" w:hAnsi="Arial"/>
          <w:color w:val="222222"/>
          <w:sz w:val="23"/>
        </w:rPr>
      </w:pPr>
      <w:r>
        <w:rPr>
          <w:rFonts w:ascii="Arial" w:eastAsia="Arial" w:hAnsi="Arial"/>
          <w:color w:val="222222"/>
          <w:sz w:val="23"/>
        </w:rPr>
        <w:t>Celebration of 20 years of business with</w:t>
      </w:r>
    </w:p>
    <w:p w:rsidR="00B35BE3" w:rsidRDefault="00B35BE3" w:rsidP="00B35BE3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B35BE3" w:rsidRDefault="00B35BE3" w:rsidP="00B35BE3">
      <w:pPr>
        <w:spacing w:line="0" w:lineRule="atLeast"/>
        <w:ind w:right="6000"/>
        <w:jc w:val="right"/>
        <w:rPr>
          <w:rFonts w:ascii="Arial" w:eastAsia="Arial" w:hAnsi="Arial"/>
          <w:color w:val="222222"/>
          <w:sz w:val="24"/>
        </w:rPr>
      </w:pPr>
      <w:proofErr w:type="gramStart"/>
      <w:r>
        <w:rPr>
          <w:rFonts w:ascii="Arial" w:eastAsia="Arial" w:hAnsi="Arial"/>
          <w:color w:val="222222"/>
          <w:sz w:val="24"/>
        </w:rPr>
        <w:t>distribution</w:t>
      </w:r>
      <w:proofErr w:type="gramEnd"/>
      <w:r>
        <w:rPr>
          <w:rFonts w:ascii="Arial" w:eastAsia="Arial" w:hAnsi="Arial"/>
          <w:color w:val="222222"/>
          <w:sz w:val="24"/>
        </w:rPr>
        <w:t xml:space="preserve"> across 72 countries</w:t>
      </w:r>
    </w:p>
    <w:p w:rsidR="00B35BE3" w:rsidRDefault="00B35BE3" w:rsidP="00B35BE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222222"/>
          <w:sz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217170</wp:posOffset>
            </wp:positionV>
            <wp:extent cx="2914650" cy="7334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2C2" w:rsidRDefault="007112C2">
      <w:bookmarkStart w:id="1" w:name="_GoBack"/>
      <w:bookmarkEnd w:id="1"/>
    </w:p>
    <w:sectPr w:rsidR="007112C2">
      <w:type w:val="continuous"/>
      <w:pgSz w:w="12000" w:h="30000"/>
      <w:pgMar w:top="380" w:right="480" w:bottom="1440" w:left="240" w:header="0" w:footer="0" w:gutter="0"/>
      <w:cols w:space="0" w:equalWidth="0">
        <w:col w:w="112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E3"/>
    <w:rsid w:val="007112C2"/>
    <w:rsid w:val="00B3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E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BE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2019-07-18T11:27:00Z</dcterms:created>
  <dcterms:modified xsi:type="dcterms:W3CDTF">2019-07-18T11:27:00Z</dcterms:modified>
</cp:coreProperties>
</file>